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452"/>
      </w:tblGrid>
      <w:tr w:rsidR="00D7340F" w:rsidTr="00014C18">
        <w:trPr>
          <w:trHeight w:val="988"/>
        </w:trPr>
        <w:tc>
          <w:tcPr>
            <w:tcW w:w="4410" w:type="dxa"/>
          </w:tcPr>
          <w:p w:rsidR="0091664B" w:rsidRPr="000915A3" w:rsidRDefault="0091664B" w:rsidP="00014C18">
            <w:pPr>
              <w:pStyle w:val="Heading1"/>
              <w:ind w:left="0" w:firstLine="0"/>
              <w:outlineLvl w:val="0"/>
              <w:rPr>
                <w:sz w:val="36"/>
                <w:szCs w:val="36"/>
              </w:rPr>
            </w:pPr>
            <w:r w:rsidRPr="000915A3">
              <w:rPr>
                <w:sz w:val="36"/>
                <w:szCs w:val="36"/>
              </w:rPr>
              <w:t xml:space="preserve">Justin Thormodsgard </w:t>
            </w:r>
          </w:p>
          <w:p w:rsidR="00D7340F" w:rsidRPr="00D7340F" w:rsidRDefault="00D7340F" w:rsidP="00D7340F">
            <w:pPr>
              <w:ind w:left="0" w:firstLine="0"/>
            </w:pPr>
            <w:r>
              <w:t>EPM Architect</w:t>
            </w:r>
          </w:p>
        </w:tc>
        <w:tc>
          <w:tcPr>
            <w:tcW w:w="6452" w:type="dxa"/>
          </w:tcPr>
          <w:p w:rsidR="00D7340F" w:rsidRDefault="0001200A" w:rsidP="00D7340F">
            <w:pPr>
              <w:jc w:val="right"/>
              <w:rPr>
                <w:color w:val="999999"/>
                <w:szCs w:val="24"/>
              </w:rPr>
            </w:pPr>
            <w:hyperlink r:id="rId7" w:history="1">
              <w:r w:rsidR="00D7340F" w:rsidRPr="00D40C70">
                <w:rPr>
                  <w:color w:val="999999"/>
                  <w:szCs w:val="24"/>
                </w:rPr>
                <w:t>jthormodsgard@gmail.com</w:t>
              </w:r>
            </w:hyperlink>
          </w:p>
          <w:p w:rsidR="0091664B" w:rsidRDefault="00D7340F" w:rsidP="00D7340F">
            <w:pPr>
              <w:jc w:val="right"/>
            </w:pPr>
            <w:r w:rsidRPr="00D40C70">
              <w:rPr>
                <w:color w:val="999999"/>
                <w:szCs w:val="24"/>
              </w:rPr>
              <w:t>214-697-6969</w:t>
            </w:r>
          </w:p>
        </w:tc>
      </w:tr>
    </w:tbl>
    <w:p w:rsidR="00775831" w:rsidRDefault="00511A92">
      <w:pPr>
        <w:spacing w:after="64"/>
        <w:ind w:left="-5"/>
        <w:rPr>
          <w:color w:val="000000"/>
        </w:rPr>
      </w:pPr>
      <w:r>
        <w:rPr>
          <w:color w:val="000000"/>
        </w:rPr>
        <w:t xml:space="preserve">Justin’s primary professional focus has been in the design, development, and optimization of </w:t>
      </w:r>
      <w:r w:rsidR="00A90B08">
        <w:rPr>
          <w:color w:val="000000"/>
        </w:rPr>
        <w:t>corporate budgeting</w:t>
      </w:r>
      <w:r>
        <w:rPr>
          <w:color w:val="000000"/>
        </w:rPr>
        <w:t xml:space="preserve"> and forecasting </w:t>
      </w:r>
      <w:r w:rsidR="00014C18">
        <w:rPr>
          <w:color w:val="000000"/>
        </w:rPr>
        <w:t>systems</w:t>
      </w:r>
      <w:r>
        <w:rPr>
          <w:color w:val="000000"/>
        </w:rPr>
        <w:t xml:space="preserve">.   His enterprise exposure has primarily been within the </w:t>
      </w:r>
      <w:r w:rsidR="00D40C70">
        <w:rPr>
          <w:color w:val="000000"/>
        </w:rPr>
        <w:t>medical, manufacturing</w:t>
      </w:r>
      <w:r>
        <w:rPr>
          <w:color w:val="000000"/>
        </w:rPr>
        <w:t>, tra</w:t>
      </w:r>
      <w:bookmarkStart w:id="0" w:name="_GoBack"/>
      <w:bookmarkEnd w:id="0"/>
      <w:r>
        <w:rPr>
          <w:color w:val="000000"/>
        </w:rPr>
        <w:t xml:space="preserve">nsportation, and oil &amp; gas industries.   Justin holds multiple financial planning </w:t>
      </w:r>
      <w:r w:rsidR="00D40C70">
        <w:rPr>
          <w:color w:val="000000"/>
        </w:rPr>
        <w:t>certifications, most</w:t>
      </w:r>
      <w:r>
        <w:rPr>
          <w:color w:val="000000"/>
        </w:rPr>
        <w:t xml:space="preserve"> of which center around Oracle's Hyperion Financial Planning product.  His Finance degree and </w:t>
      </w:r>
      <w:r w:rsidR="00D40C70">
        <w:rPr>
          <w:color w:val="000000"/>
        </w:rPr>
        <w:t>working knowledge</w:t>
      </w:r>
      <w:r>
        <w:rPr>
          <w:color w:val="000000"/>
        </w:rPr>
        <w:t xml:space="preserve"> of accounting and financial applications compliment his technical capabilities.</w:t>
      </w:r>
    </w:p>
    <w:p w:rsidR="003D765D" w:rsidRDefault="003D765D" w:rsidP="00D7340F">
      <w:pPr>
        <w:pStyle w:val="Heading2"/>
        <w:spacing w:line="120" w:lineRule="auto"/>
        <w:ind w:left="0" w:firstLine="0"/>
        <w:rPr>
          <w:sz w:val="36"/>
          <w:szCs w:val="36"/>
        </w:rPr>
      </w:pPr>
    </w:p>
    <w:p w:rsidR="003D765D" w:rsidRDefault="003D765D" w:rsidP="00C61BDF">
      <w:pPr>
        <w:pStyle w:val="Heading2"/>
        <w:pBdr>
          <w:bottom w:val="single" w:sz="4" w:space="1" w:color="auto"/>
        </w:pBdr>
        <w:spacing w:after="20"/>
        <w:ind w:left="0" w:hanging="14"/>
        <w:rPr>
          <w:sz w:val="36"/>
          <w:szCs w:val="36"/>
        </w:rPr>
      </w:pPr>
      <w:r w:rsidRPr="00410B1B">
        <w:rPr>
          <w:sz w:val="36"/>
          <w:szCs w:val="36"/>
        </w:rPr>
        <w:t>Technical</w:t>
      </w:r>
      <w:r>
        <w:rPr>
          <w:sz w:val="36"/>
          <w:szCs w:val="36"/>
        </w:rPr>
        <w:t xml:space="preserve"> </w:t>
      </w:r>
      <w:r w:rsidRPr="00410B1B">
        <w:rPr>
          <w:sz w:val="36"/>
          <w:szCs w:val="36"/>
        </w:rPr>
        <w:t>Skillset Summary</w:t>
      </w:r>
    </w:p>
    <w:p w:rsidR="003D765D" w:rsidRPr="003D765D" w:rsidRDefault="003D765D" w:rsidP="003D765D"/>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8439"/>
      </w:tblGrid>
      <w:tr w:rsidR="003D765D" w:rsidRPr="001F1A37" w:rsidTr="003B4368">
        <w:tc>
          <w:tcPr>
            <w:tcW w:w="2255" w:type="dxa"/>
            <w:shd w:val="clear" w:color="auto" w:fill="auto"/>
          </w:tcPr>
          <w:p w:rsidR="003D765D" w:rsidRPr="000915A3" w:rsidRDefault="00E666AE" w:rsidP="00C93853">
            <w:pPr>
              <w:spacing w:after="64"/>
              <w:ind w:left="0" w:firstLine="0"/>
              <w:rPr>
                <w:b/>
                <w:sz w:val="22"/>
              </w:rPr>
            </w:pPr>
            <w:r w:rsidRPr="000915A3">
              <w:rPr>
                <w:b/>
                <w:sz w:val="22"/>
              </w:rPr>
              <w:t xml:space="preserve">Hyperion </w:t>
            </w:r>
            <w:r w:rsidR="003D765D" w:rsidRPr="000915A3">
              <w:rPr>
                <w:b/>
                <w:sz w:val="22"/>
              </w:rPr>
              <w:t>Essbase</w:t>
            </w:r>
          </w:p>
          <w:p w:rsidR="003D765D" w:rsidRPr="000915A3" w:rsidRDefault="003D765D" w:rsidP="00C93853">
            <w:pPr>
              <w:spacing w:after="64"/>
              <w:ind w:left="0" w:firstLine="0"/>
              <w:rPr>
                <w:sz w:val="22"/>
              </w:rPr>
            </w:pPr>
            <w:r w:rsidRPr="000915A3">
              <w:rPr>
                <w:sz w:val="22"/>
              </w:rPr>
              <w:t>18 years of experience</w:t>
            </w:r>
          </w:p>
          <w:p w:rsidR="003D765D" w:rsidRPr="000915A3" w:rsidRDefault="003D765D" w:rsidP="00C93853">
            <w:pPr>
              <w:spacing w:after="64"/>
              <w:ind w:left="0" w:firstLine="0"/>
              <w:rPr>
                <w:b/>
                <w:sz w:val="22"/>
              </w:rPr>
            </w:pPr>
          </w:p>
        </w:tc>
        <w:tc>
          <w:tcPr>
            <w:tcW w:w="8439" w:type="dxa"/>
          </w:tcPr>
          <w:p w:rsidR="003D765D" w:rsidRPr="000915A3" w:rsidRDefault="003D765D" w:rsidP="00FE4C15">
            <w:pPr>
              <w:pStyle w:val="ListParagraph"/>
              <w:numPr>
                <w:ilvl w:val="0"/>
                <w:numId w:val="1"/>
              </w:numPr>
              <w:spacing w:after="64"/>
              <w:rPr>
                <w:sz w:val="22"/>
              </w:rPr>
            </w:pPr>
            <w:r w:rsidRPr="000915A3">
              <w:rPr>
                <w:sz w:val="22"/>
              </w:rPr>
              <w:t xml:space="preserve">Lead Developer on numerous Essbase/Planning specific projects </w:t>
            </w:r>
          </w:p>
          <w:p w:rsidR="001D6EA0" w:rsidRPr="000915A3" w:rsidRDefault="001D6EA0" w:rsidP="001D6EA0">
            <w:pPr>
              <w:pStyle w:val="ListParagraph"/>
              <w:numPr>
                <w:ilvl w:val="0"/>
                <w:numId w:val="1"/>
              </w:numPr>
              <w:spacing w:after="64"/>
              <w:rPr>
                <w:sz w:val="22"/>
              </w:rPr>
            </w:pPr>
            <w:r w:rsidRPr="000915A3">
              <w:rPr>
                <w:sz w:val="22"/>
              </w:rPr>
              <w:t xml:space="preserve">Extensive BSO/ASO development capabilities including calculation script creation / optimization, data load / dimension build rule development, report scripting, </w:t>
            </w:r>
            <w:r w:rsidR="00F248CC" w:rsidRPr="000915A3">
              <w:rPr>
                <w:sz w:val="22"/>
              </w:rPr>
              <w:t xml:space="preserve">MAXL / MDX scripting, </w:t>
            </w:r>
            <w:r w:rsidRPr="000915A3">
              <w:rPr>
                <w:sz w:val="22"/>
              </w:rPr>
              <w:t>including all other areas of Essbase application uses and/or administrative maintenance.</w:t>
            </w:r>
          </w:p>
          <w:p w:rsidR="001D6EA0" w:rsidRPr="000915A3" w:rsidRDefault="001D6EA0" w:rsidP="001D6EA0">
            <w:pPr>
              <w:pStyle w:val="ListParagraph"/>
              <w:numPr>
                <w:ilvl w:val="0"/>
                <w:numId w:val="1"/>
              </w:numPr>
              <w:spacing w:after="64"/>
              <w:rPr>
                <w:sz w:val="22"/>
              </w:rPr>
            </w:pPr>
            <w:r w:rsidRPr="000915A3">
              <w:rPr>
                <w:sz w:val="22"/>
              </w:rPr>
              <w:t>Strong understanding of the functional uses of the product by finance and general</w:t>
            </w:r>
            <w:r w:rsidR="00F248CC" w:rsidRPr="000915A3">
              <w:rPr>
                <w:sz w:val="22"/>
              </w:rPr>
              <w:t xml:space="preserve"> users; </w:t>
            </w:r>
            <w:r w:rsidRPr="000915A3">
              <w:rPr>
                <w:sz w:val="22"/>
              </w:rPr>
              <w:t>fully capable of interacting</w:t>
            </w:r>
            <w:r w:rsidR="00F248CC" w:rsidRPr="000915A3">
              <w:rPr>
                <w:sz w:val="22"/>
              </w:rPr>
              <w:t xml:space="preserve"> and</w:t>
            </w:r>
            <w:r w:rsidRPr="000915A3">
              <w:rPr>
                <w:sz w:val="22"/>
              </w:rPr>
              <w:t xml:space="preserve"> interfacing with the user communities.</w:t>
            </w:r>
          </w:p>
          <w:p w:rsidR="005C080B" w:rsidRPr="000915A3" w:rsidRDefault="005C080B" w:rsidP="00F248CC">
            <w:pPr>
              <w:pStyle w:val="ListParagraph"/>
              <w:spacing w:after="64"/>
              <w:ind w:firstLine="0"/>
              <w:rPr>
                <w:sz w:val="22"/>
              </w:rPr>
            </w:pPr>
          </w:p>
        </w:tc>
      </w:tr>
      <w:tr w:rsidR="003D765D" w:rsidRPr="001F1A37" w:rsidTr="003B4368">
        <w:tc>
          <w:tcPr>
            <w:tcW w:w="2255" w:type="dxa"/>
            <w:shd w:val="clear" w:color="auto" w:fill="auto"/>
          </w:tcPr>
          <w:p w:rsidR="003D765D" w:rsidRPr="000915A3" w:rsidRDefault="003D765D" w:rsidP="00C93853">
            <w:pPr>
              <w:spacing w:after="64"/>
              <w:ind w:left="0" w:firstLine="0"/>
              <w:rPr>
                <w:b/>
                <w:sz w:val="22"/>
              </w:rPr>
            </w:pPr>
            <w:r w:rsidRPr="000915A3">
              <w:rPr>
                <w:b/>
                <w:sz w:val="22"/>
              </w:rPr>
              <w:t>Hyperion Planning</w:t>
            </w:r>
          </w:p>
          <w:p w:rsidR="003D765D" w:rsidRPr="000915A3" w:rsidRDefault="003D765D" w:rsidP="00C93853">
            <w:pPr>
              <w:spacing w:after="64"/>
              <w:ind w:left="0" w:firstLine="0"/>
              <w:rPr>
                <w:sz w:val="22"/>
              </w:rPr>
            </w:pPr>
            <w:r w:rsidRPr="000915A3">
              <w:rPr>
                <w:sz w:val="22"/>
              </w:rPr>
              <w:t>10 years of experience</w:t>
            </w:r>
          </w:p>
          <w:p w:rsidR="003D765D" w:rsidRPr="000915A3" w:rsidRDefault="003D765D" w:rsidP="00C93853">
            <w:pPr>
              <w:spacing w:after="64"/>
              <w:ind w:left="0" w:firstLine="0"/>
              <w:rPr>
                <w:b/>
                <w:sz w:val="22"/>
              </w:rPr>
            </w:pPr>
          </w:p>
        </w:tc>
        <w:tc>
          <w:tcPr>
            <w:tcW w:w="8439" w:type="dxa"/>
          </w:tcPr>
          <w:p w:rsidR="003D765D" w:rsidRPr="000915A3" w:rsidRDefault="003D765D" w:rsidP="00C93853">
            <w:pPr>
              <w:pStyle w:val="ListParagraph"/>
              <w:numPr>
                <w:ilvl w:val="0"/>
                <w:numId w:val="1"/>
              </w:numPr>
              <w:spacing w:after="64"/>
              <w:rPr>
                <w:sz w:val="22"/>
              </w:rPr>
            </w:pPr>
            <w:r w:rsidRPr="000915A3">
              <w:rPr>
                <w:sz w:val="22"/>
              </w:rPr>
              <w:t>Lead Developer on multiple Hyperion Planning implementations</w:t>
            </w:r>
          </w:p>
          <w:p w:rsidR="008E0CF0" w:rsidRPr="000915A3" w:rsidRDefault="002A0652" w:rsidP="00C93853">
            <w:pPr>
              <w:pStyle w:val="ListParagraph"/>
              <w:numPr>
                <w:ilvl w:val="0"/>
                <w:numId w:val="1"/>
              </w:numPr>
              <w:spacing w:after="64"/>
              <w:rPr>
                <w:sz w:val="22"/>
              </w:rPr>
            </w:pPr>
            <w:r w:rsidRPr="000915A3">
              <w:rPr>
                <w:sz w:val="22"/>
              </w:rPr>
              <w:t>Often serves as</w:t>
            </w:r>
            <w:r w:rsidR="008E0CF0" w:rsidRPr="000915A3">
              <w:rPr>
                <w:sz w:val="22"/>
              </w:rPr>
              <w:t xml:space="preserve"> functional team member </w:t>
            </w:r>
            <w:r w:rsidRPr="000915A3">
              <w:rPr>
                <w:sz w:val="22"/>
              </w:rPr>
              <w:t>to interface</w:t>
            </w:r>
            <w:r w:rsidR="008E0CF0" w:rsidRPr="000915A3">
              <w:rPr>
                <w:sz w:val="22"/>
              </w:rPr>
              <w:t xml:space="preserve"> with </w:t>
            </w:r>
            <w:r w:rsidRPr="000915A3">
              <w:rPr>
                <w:sz w:val="22"/>
              </w:rPr>
              <w:t xml:space="preserve">Finance </w:t>
            </w:r>
            <w:r w:rsidR="008E0CF0" w:rsidRPr="000915A3">
              <w:rPr>
                <w:sz w:val="22"/>
              </w:rPr>
              <w:t xml:space="preserve">to better understand the </w:t>
            </w:r>
            <w:r w:rsidRPr="000915A3">
              <w:rPr>
                <w:sz w:val="22"/>
              </w:rPr>
              <w:t xml:space="preserve">complex processes and needs </w:t>
            </w:r>
            <w:r w:rsidR="008E0CF0" w:rsidRPr="000915A3">
              <w:rPr>
                <w:sz w:val="22"/>
              </w:rPr>
              <w:t xml:space="preserve">required to properly design a respected </w:t>
            </w:r>
            <w:r w:rsidRPr="000915A3">
              <w:rPr>
                <w:sz w:val="22"/>
              </w:rPr>
              <w:t xml:space="preserve">and useful </w:t>
            </w:r>
            <w:r w:rsidR="008E0CF0" w:rsidRPr="000915A3">
              <w:rPr>
                <w:sz w:val="22"/>
              </w:rPr>
              <w:t>planning system.</w:t>
            </w:r>
          </w:p>
          <w:p w:rsidR="003D765D" w:rsidRPr="000915A3" w:rsidRDefault="002A0652" w:rsidP="00322162">
            <w:pPr>
              <w:pStyle w:val="ListParagraph"/>
              <w:numPr>
                <w:ilvl w:val="0"/>
                <w:numId w:val="1"/>
              </w:numPr>
              <w:spacing w:after="64"/>
              <w:rPr>
                <w:sz w:val="22"/>
              </w:rPr>
            </w:pPr>
            <w:r w:rsidRPr="000915A3">
              <w:rPr>
                <w:sz w:val="22"/>
              </w:rPr>
              <w:t>Fully capable developer which includes b</w:t>
            </w:r>
            <w:r w:rsidR="003D765D" w:rsidRPr="000915A3">
              <w:rPr>
                <w:sz w:val="22"/>
              </w:rPr>
              <w:t>ack-</w:t>
            </w:r>
            <w:r w:rsidRPr="000915A3">
              <w:rPr>
                <w:sz w:val="22"/>
              </w:rPr>
              <w:t>e</w:t>
            </w:r>
            <w:r w:rsidR="003D765D" w:rsidRPr="000915A3">
              <w:rPr>
                <w:sz w:val="22"/>
              </w:rPr>
              <w:t>nd design (Essbase</w:t>
            </w:r>
            <w:r w:rsidR="00F248CC" w:rsidRPr="000915A3">
              <w:rPr>
                <w:sz w:val="22"/>
              </w:rPr>
              <w:t>)</w:t>
            </w:r>
            <w:r w:rsidR="008F1B99" w:rsidRPr="000915A3">
              <w:rPr>
                <w:sz w:val="22"/>
              </w:rPr>
              <w:t>, hierarchy construction via FDMEE / EPMA / DRM,</w:t>
            </w:r>
            <w:r w:rsidR="00F248CC" w:rsidRPr="000915A3">
              <w:rPr>
                <w:sz w:val="22"/>
              </w:rPr>
              <w:t xml:space="preserve"> extensive business rule </w:t>
            </w:r>
            <w:r w:rsidRPr="000915A3">
              <w:rPr>
                <w:sz w:val="22"/>
              </w:rPr>
              <w:t xml:space="preserve">/ form </w:t>
            </w:r>
            <w:r w:rsidR="00F248CC" w:rsidRPr="000915A3">
              <w:rPr>
                <w:sz w:val="22"/>
              </w:rPr>
              <w:t>development</w:t>
            </w:r>
            <w:r w:rsidRPr="000915A3">
              <w:rPr>
                <w:sz w:val="22"/>
              </w:rPr>
              <w:t xml:space="preserve"> and process integration</w:t>
            </w:r>
            <w:r w:rsidR="00F248CC" w:rsidRPr="000915A3">
              <w:rPr>
                <w:sz w:val="22"/>
              </w:rPr>
              <w:t xml:space="preserve">.  </w:t>
            </w:r>
            <w:r w:rsidR="003D765D" w:rsidRPr="000915A3">
              <w:rPr>
                <w:sz w:val="22"/>
              </w:rPr>
              <w:t>Front-end development including form,</w:t>
            </w:r>
            <w:r w:rsidR="008E0CF0" w:rsidRPr="000915A3">
              <w:rPr>
                <w:sz w:val="22"/>
              </w:rPr>
              <w:t xml:space="preserve"> supporting detail, user integration</w:t>
            </w:r>
            <w:r w:rsidR="003D765D" w:rsidRPr="000915A3">
              <w:rPr>
                <w:sz w:val="22"/>
              </w:rPr>
              <w:t xml:space="preserve"> </w:t>
            </w:r>
            <w:r w:rsidR="008E0CF0" w:rsidRPr="000915A3">
              <w:rPr>
                <w:sz w:val="22"/>
              </w:rPr>
              <w:t xml:space="preserve">/ </w:t>
            </w:r>
            <w:r w:rsidR="003D765D" w:rsidRPr="000915A3">
              <w:rPr>
                <w:sz w:val="22"/>
              </w:rPr>
              <w:t xml:space="preserve">task lists, and all application maintenance tasks (dimension/rule/form security, </w:t>
            </w:r>
            <w:r w:rsidR="00B7280D" w:rsidRPr="000915A3">
              <w:rPr>
                <w:sz w:val="22"/>
              </w:rPr>
              <w:t xml:space="preserve">cycle maintenance, </w:t>
            </w:r>
            <w:r w:rsidR="003D765D" w:rsidRPr="000915A3">
              <w:rPr>
                <w:sz w:val="22"/>
              </w:rPr>
              <w:t>etc.)</w:t>
            </w:r>
          </w:p>
          <w:p w:rsidR="003D765D" w:rsidRPr="000915A3" w:rsidRDefault="00F248CC" w:rsidP="00C93853">
            <w:pPr>
              <w:pStyle w:val="ListParagraph"/>
              <w:numPr>
                <w:ilvl w:val="0"/>
                <w:numId w:val="1"/>
              </w:numPr>
              <w:spacing w:after="64"/>
              <w:rPr>
                <w:sz w:val="22"/>
              </w:rPr>
            </w:pPr>
            <w:r w:rsidRPr="000915A3">
              <w:rPr>
                <w:sz w:val="22"/>
              </w:rPr>
              <w:t xml:space="preserve">11.1.2.4 proficient | </w:t>
            </w:r>
            <w:r w:rsidR="003D765D" w:rsidRPr="000915A3">
              <w:rPr>
                <w:sz w:val="22"/>
              </w:rPr>
              <w:t xml:space="preserve">PBCS trained, but currently no implementation experience </w:t>
            </w:r>
          </w:p>
          <w:p w:rsidR="003D765D" w:rsidRPr="000915A3" w:rsidRDefault="003D765D" w:rsidP="00C93853">
            <w:pPr>
              <w:pStyle w:val="ListParagraph"/>
              <w:spacing w:after="64"/>
              <w:ind w:firstLine="0"/>
              <w:rPr>
                <w:sz w:val="22"/>
              </w:rPr>
            </w:pPr>
          </w:p>
        </w:tc>
      </w:tr>
      <w:tr w:rsidR="003D765D" w:rsidRPr="001F1A37" w:rsidTr="003B4368">
        <w:tc>
          <w:tcPr>
            <w:tcW w:w="2255" w:type="dxa"/>
            <w:shd w:val="clear" w:color="auto" w:fill="auto"/>
          </w:tcPr>
          <w:p w:rsidR="003D765D" w:rsidRPr="000915A3" w:rsidRDefault="003D765D" w:rsidP="00C93853">
            <w:pPr>
              <w:spacing w:after="64"/>
              <w:ind w:left="0" w:firstLine="0"/>
              <w:rPr>
                <w:b/>
                <w:sz w:val="22"/>
              </w:rPr>
            </w:pPr>
            <w:r w:rsidRPr="000915A3">
              <w:rPr>
                <w:b/>
                <w:sz w:val="22"/>
              </w:rPr>
              <w:t>Hyperion Reports</w:t>
            </w:r>
          </w:p>
          <w:p w:rsidR="003D765D" w:rsidRPr="000915A3" w:rsidRDefault="003D765D" w:rsidP="00C93853">
            <w:pPr>
              <w:spacing w:after="64"/>
              <w:ind w:left="0" w:firstLine="0"/>
              <w:rPr>
                <w:sz w:val="22"/>
              </w:rPr>
            </w:pPr>
            <w:r w:rsidRPr="000915A3">
              <w:rPr>
                <w:sz w:val="22"/>
              </w:rPr>
              <w:t>10 years of experience</w:t>
            </w:r>
          </w:p>
          <w:p w:rsidR="003D765D" w:rsidRPr="000915A3" w:rsidRDefault="003D765D" w:rsidP="00C93853">
            <w:pPr>
              <w:spacing w:after="64"/>
              <w:ind w:left="0" w:firstLine="0"/>
              <w:rPr>
                <w:b/>
                <w:sz w:val="22"/>
              </w:rPr>
            </w:pPr>
          </w:p>
        </w:tc>
        <w:tc>
          <w:tcPr>
            <w:tcW w:w="8439" w:type="dxa"/>
          </w:tcPr>
          <w:p w:rsidR="003D765D" w:rsidRPr="000915A3" w:rsidRDefault="00B7280D" w:rsidP="00C93853">
            <w:pPr>
              <w:pStyle w:val="ListParagraph"/>
              <w:numPr>
                <w:ilvl w:val="0"/>
                <w:numId w:val="1"/>
              </w:numPr>
              <w:spacing w:after="64"/>
              <w:rPr>
                <w:sz w:val="22"/>
              </w:rPr>
            </w:pPr>
            <w:r w:rsidRPr="000915A3">
              <w:rPr>
                <w:sz w:val="22"/>
              </w:rPr>
              <w:t>Proficient in all aspects of creating and deploying Hyperion Reports.</w:t>
            </w:r>
          </w:p>
        </w:tc>
      </w:tr>
      <w:tr w:rsidR="003D765D" w:rsidRPr="001F1A37" w:rsidTr="003B4368">
        <w:tc>
          <w:tcPr>
            <w:tcW w:w="2255" w:type="dxa"/>
            <w:shd w:val="clear" w:color="auto" w:fill="auto"/>
          </w:tcPr>
          <w:p w:rsidR="003D765D" w:rsidRPr="000915A3" w:rsidRDefault="003D765D" w:rsidP="00C93853">
            <w:pPr>
              <w:spacing w:after="64"/>
              <w:ind w:left="0" w:firstLine="0"/>
              <w:rPr>
                <w:b/>
                <w:sz w:val="22"/>
              </w:rPr>
            </w:pPr>
            <w:proofErr w:type="spellStart"/>
            <w:r w:rsidRPr="000915A3">
              <w:rPr>
                <w:b/>
                <w:sz w:val="22"/>
              </w:rPr>
              <w:t>Dodeca</w:t>
            </w:r>
            <w:proofErr w:type="spellEnd"/>
          </w:p>
          <w:p w:rsidR="003D765D" w:rsidRPr="000915A3" w:rsidRDefault="003D765D" w:rsidP="00C93853">
            <w:pPr>
              <w:spacing w:after="64"/>
              <w:ind w:left="0" w:firstLine="0"/>
              <w:rPr>
                <w:sz w:val="22"/>
              </w:rPr>
            </w:pPr>
            <w:r w:rsidRPr="000915A3">
              <w:rPr>
                <w:sz w:val="22"/>
              </w:rPr>
              <w:t>2 years of experience</w:t>
            </w:r>
          </w:p>
          <w:p w:rsidR="003D765D" w:rsidRPr="000915A3" w:rsidRDefault="003D765D" w:rsidP="00C93853">
            <w:pPr>
              <w:spacing w:after="64"/>
              <w:ind w:left="0" w:firstLine="0"/>
              <w:rPr>
                <w:b/>
                <w:sz w:val="22"/>
              </w:rPr>
            </w:pPr>
          </w:p>
        </w:tc>
        <w:tc>
          <w:tcPr>
            <w:tcW w:w="8439" w:type="dxa"/>
          </w:tcPr>
          <w:p w:rsidR="003D765D" w:rsidRPr="000915A3" w:rsidRDefault="00B7280D" w:rsidP="00C93853">
            <w:pPr>
              <w:pStyle w:val="ListParagraph"/>
              <w:numPr>
                <w:ilvl w:val="0"/>
                <w:numId w:val="1"/>
              </w:numPr>
              <w:spacing w:after="64"/>
              <w:rPr>
                <w:sz w:val="22"/>
              </w:rPr>
            </w:pPr>
            <w:r w:rsidRPr="000915A3">
              <w:rPr>
                <w:sz w:val="22"/>
              </w:rPr>
              <w:t xml:space="preserve">Proficient in all aspects of developing in Applied OLAP’s </w:t>
            </w:r>
            <w:proofErr w:type="spellStart"/>
            <w:r w:rsidRPr="000915A3">
              <w:rPr>
                <w:sz w:val="22"/>
              </w:rPr>
              <w:t>Dodeca</w:t>
            </w:r>
            <w:proofErr w:type="spellEnd"/>
            <w:r w:rsidRPr="000915A3">
              <w:rPr>
                <w:sz w:val="22"/>
              </w:rPr>
              <w:t xml:space="preserve"> product –</w:t>
            </w:r>
            <w:r w:rsidR="00F248CC" w:rsidRPr="000915A3">
              <w:rPr>
                <w:sz w:val="22"/>
              </w:rPr>
              <w:t xml:space="preserve"> v</w:t>
            </w:r>
            <w:r w:rsidRPr="000915A3">
              <w:rPr>
                <w:sz w:val="22"/>
              </w:rPr>
              <w:t>iew c</w:t>
            </w:r>
            <w:r w:rsidR="00F248CC" w:rsidRPr="000915A3">
              <w:rPr>
                <w:sz w:val="22"/>
              </w:rPr>
              <w:t>onstruction, workbook s</w:t>
            </w:r>
            <w:r w:rsidR="007E7383" w:rsidRPr="000915A3">
              <w:rPr>
                <w:sz w:val="22"/>
              </w:rPr>
              <w:t>cript creation and application</w:t>
            </w:r>
            <w:r w:rsidR="00F248CC" w:rsidRPr="000915A3">
              <w:rPr>
                <w:sz w:val="22"/>
              </w:rPr>
              <w:t xml:space="preserve"> maintenance</w:t>
            </w:r>
          </w:p>
        </w:tc>
      </w:tr>
      <w:tr w:rsidR="003D765D" w:rsidRPr="001F1A37" w:rsidTr="003B4368">
        <w:tc>
          <w:tcPr>
            <w:tcW w:w="2255" w:type="dxa"/>
            <w:shd w:val="clear" w:color="auto" w:fill="auto"/>
          </w:tcPr>
          <w:p w:rsidR="00FE4C15" w:rsidRPr="000915A3" w:rsidRDefault="00FE4C15" w:rsidP="00FE4C15">
            <w:pPr>
              <w:spacing w:after="64"/>
              <w:ind w:left="0" w:firstLine="0"/>
              <w:rPr>
                <w:b/>
                <w:sz w:val="22"/>
              </w:rPr>
            </w:pPr>
            <w:r w:rsidRPr="000915A3">
              <w:rPr>
                <w:b/>
                <w:sz w:val="22"/>
              </w:rPr>
              <w:t>Hyperion Analyzer</w:t>
            </w:r>
          </w:p>
          <w:p w:rsidR="00FE4C15" w:rsidRPr="000915A3" w:rsidRDefault="00FE4C15" w:rsidP="00FE4C15">
            <w:pPr>
              <w:spacing w:after="64"/>
              <w:ind w:left="0" w:firstLine="0"/>
              <w:rPr>
                <w:sz w:val="22"/>
              </w:rPr>
            </w:pPr>
            <w:r w:rsidRPr="000915A3">
              <w:rPr>
                <w:sz w:val="22"/>
              </w:rPr>
              <w:t>10 years of experience</w:t>
            </w:r>
          </w:p>
          <w:p w:rsidR="00FE4C15" w:rsidRPr="000915A3" w:rsidRDefault="00FE4C15" w:rsidP="00FE4C15">
            <w:pPr>
              <w:spacing w:after="64"/>
              <w:ind w:left="0" w:firstLine="0"/>
              <w:rPr>
                <w:b/>
                <w:sz w:val="22"/>
              </w:rPr>
            </w:pPr>
          </w:p>
          <w:p w:rsidR="003D765D" w:rsidRPr="000915A3" w:rsidRDefault="007E7383" w:rsidP="00C93853">
            <w:pPr>
              <w:spacing w:after="64"/>
              <w:ind w:left="0" w:firstLine="0"/>
              <w:rPr>
                <w:b/>
                <w:sz w:val="22"/>
              </w:rPr>
            </w:pPr>
            <w:r w:rsidRPr="000915A3">
              <w:rPr>
                <w:b/>
                <w:sz w:val="22"/>
              </w:rPr>
              <w:t>FDMEE</w:t>
            </w:r>
            <w:r w:rsidR="005C080B" w:rsidRPr="000915A3">
              <w:rPr>
                <w:b/>
                <w:sz w:val="22"/>
              </w:rPr>
              <w:t xml:space="preserve"> / HFM</w:t>
            </w:r>
          </w:p>
          <w:p w:rsidR="003D765D" w:rsidRPr="000915A3" w:rsidRDefault="003D765D" w:rsidP="00C93853">
            <w:pPr>
              <w:spacing w:after="64"/>
              <w:ind w:left="0" w:firstLine="0"/>
              <w:rPr>
                <w:sz w:val="22"/>
              </w:rPr>
            </w:pPr>
            <w:r w:rsidRPr="000915A3">
              <w:rPr>
                <w:sz w:val="22"/>
              </w:rPr>
              <w:t>2 years of experience</w:t>
            </w:r>
          </w:p>
          <w:p w:rsidR="003D765D" w:rsidRPr="000915A3" w:rsidRDefault="003D765D" w:rsidP="00C93853">
            <w:pPr>
              <w:spacing w:after="64"/>
              <w:ind w:left="0" w:firstLine="0"/>
              <w:rPr>
                <w:b/>
                <w:sz w:val="22"/>
              </w:rPr>
            </w:pPr>
          </w:p>
        </w:tc>
        <w:tc>
          <w:tcPr>
            <w:tcW w:w="8439" w:type="dxa"/>
          </w:tcPr>
          <w:p w:rsidR="003D765D" w:rsidRPr="000915A3" w:rsidRDefault="007E7383" w:rsidP="00C93853">
            <w:pPr>
              <w:pStyle w:val="ListParagraph"/>
              <w:numPr>
                <w:ilvl w:val="0"/>
                <w:numId w:val="1"/>
              </w:numPr>
              <w:spacing w:after="64"/>
              <w:rPr>
                <w:sz w:val="22"/>
              </w:rPr>
            </w:pPr>
            <w:r w:rsidRPr="000915A3">
              <w:rPr>
                <w:sz w:val="22"/>
              </w:rPr>
              <w:t>Proficient in all aspects of developing and deploying</w:t>
            </w:r>
            <w:r w:rsidR="00F248CC" w:rsidRPr="000915A3">
              <w:rPr>
                <w:sz w:val="22"/>
              </w:rPr>
              <w:t xml:space="preserve"> Hyperion Analyzer</w:t>
            </w:r>
          </w:p>
          <w:p w:rsidR="007E7383" w:rsidRPr="000915A3" w:rsidRDefault="007E7383" w:rsidP="007E7383">
            <w:pPr>
              <w:spacing w:after="64"/>
              <w:rPr>
                <w:sz w:val="22"/>
              </w:rPr>
            </w:pPr>
          </w:p>
          <w:p w:rsidR="007E7383" w:rsidRPr="000915A3" w:rsidRDefault="007E7383" w:rsidP="007E7383">
            <w:pPr>
              <w:spacing w:after="64"/>
              <w:rPr>
                <w:sz w:val="22"/>
              </w:rPr>
            </w:pPr>
          </w:p>
          <w:p w:rsidR="00D048BE" w:rsidRPr="000915A3" w:rsidRDefault="00D048BE" w:rsidP="007E7383">
            <w:pPr>
              <w:pStyle w:val="ListParagraph"/>
              <w:numPr>
                <w:ilvl w:val="0"/>
                <w:numId w:val="1"/>
              </w:numPr>
              <w:spacing w:after="64"/>
              <w:rPr>
                <w:sz w:val="22"/>
              </w:rPr>
            </w:pPr>
            <w:r w:rsidRPr="000915A3">
              <w:rPr>
                <w:sz w:val="22"/>
              </w:rPr>
              <w:t xml:space="preserve">Proficient in utilizing FDMEE to </w:t>
            </w:r>
            <w:r w:rsidR="003B4368" w:rsidRPr="000915A3">
              <w:rPr>
                <w:sz w:val="22"/>
              </w:rPr>
              <w:t xml:space="preserve">develop and automate Essbase / Planning hierarches </w:t>
            </w:r>
          </w:p>
          <w:p w:rsidR="007E7383" w:rsidRPr="000915A3" w:rsidRDefault="007E7383" w:rsidP="007E7383">
            <w:pPr>
              <w:pStyle w:val="ListParagraph"/>
              <w:numPr>
                <w:ilvl w:val="0"/>
                <w:numId w:val="1"/>
              </w:numPr>
              <w:spacing w:after="64"/>
              <w:rPr>
                <w:sz w:val="22"/>
              </w:rPr>
            </w:pPr>
            <w:r w:rsidRPr="000915A3">
              <w:rPr>
                <w:sz w:val="22"/>
              </w:rPr>
              <w:t xml:space="preserve">Functionally proficient in </w:t>
            </w:r>
            <w:r w:rsidR="008F1B99" w:rsidRPr="000915A3">
              <w:rPr>
                <w:sz w:val="22"/>
              </w:rPr>
              <w:t>HFM</w:t>
            </w:r>
            <w:r w:rsidRPr="000915A3">
              <w:rPr>
                <w:sz w:val="22"/>
              </w:rPr>
              <w:t xml:space="preserve"> </w:t>
            </w:r>
          </w:p>
        </w:tc>
      </w:tr>
    </w:tbl>
    <w:p w:rsidR="00775831" w:rsidRPr="00410B1B" w:rsidRDefault="00511A92" w:rsidP="00E666AE">
      <w:pPr>
        <w:pStyle w:val="Heading2"/>
        <w:pBdr>
          <w:bottom w:val="single" w:sz="4" w:space="1" w:color="auto"/>
        </w:pBdr>
        <w:spacing w:after="120"/>
        <w:ind w:left="0" w:firstLine="0"/>
        <w:rPr>
          <w:sz w:val="36"/>
          <w:szCs w:val="36"/>
        </w:rPr>
      </w:pPr>
      <w:r w:rsidRPr="00410B1B">
        <w:rPr>
          <w:sz w:val="36"/>
          <w:szCs w:val="36"/>
        </w:rPr>
        <w:lastRenderedPageBreak/>
        <w:t>Experience</w:t>
      </w:r>
      <w:r w:rsidR="00410B1B" w:rsidRPr="00410B1B">
        <w:rPr>
          <w:sz w:val="36"/>
          <w:szCs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4"/>
      </w:tblGrid>
      <w:tr w:rsidR="00E666AE" w:rsidTr="00E666AE">
        <w:tc>
          <w:tcPr>
            <w:tcW w:w="10784" w:type="dxa"/>
          </w:tcPr>
          <w:p w:rsidR="00E666AE" w:rsidRDefault="00E666AE" w:rsidP="00E666AE">
            <w:pPr>
              <w:pStyle w:val="Heading3"/>
              <w:spacing w:before="120"/>
              <w:ind w:left="0" w:firstLine="0"/>
              <w:outlineLvl w:val="2"/>
            </w:pPr>
            <w:r>
              <w:t>Contractor at St. Jude Medical</w:t>
            </w:r>
          </w:p>
          <w:p w:rsidR="00E666AE" w:rsidRDefault="00E666AE" w:rsidP="00E666AE">
            <w:pPr>
              <w:spacing w:after="64"/>
              <w:ind w:left="-5"/>
            </w:pPr>
            <w:r>
              <w:rPr>
                <w:color w:val="000000"/>
              </w:rPr>
              <w:t>2009 -  8/2017</w:t>
            </w:r>
          </w:p>
          <w:p w:rsidR="00E666AE" w:rsidRDefault="00E666AE" w:rsidP="00E666AE">
            <w:pPr>
              <w:ind w:left="211"/>
            </w:pPr>
            <w:r>
              <w:t>Project highlights: Participated in the functional requirement gathering phase which involved engaging</w:t>
            </w:r>
          </w:p>
          <w:p w:rsidR="00E666AE" w:rsidRDefault="00E666AE" w:rsidP="00E666AE">
            <w:pPr>
              <w:ind w:left="211"/>
            </w:pPr>
            <w:r>
              <w:t>FP&amp;A managers, cost center owners, and support staff.   Involved in the direct development of the financial</w:t>
            </w:r>
          </w:p>
          <w:p w:rsidR="00E666AE" w:rsidRDefault="00E666AE" w:rsidP="00E666AE">
            <w:pPr>
              <w:ind w:left="211"/>
            </w:pPr>
            <w:r>
              <w:t xml:space="preserve">planning application built upon the Hyperion Planning platform -- primarily focused on the Revenue, Workforce, and Resource Allocation modules.  Additional workload included </w:t>
            </w:r>
            <w:r w:rsidR="000915A3">
              <w:t xml:space="preserve">re-tooling the developed processes and technical architecture into the </w:t>
            </w:r>
            <w:proofErr w:type="spellStart"/>
            <w:r w:rsidR="000915A3">
              <w:t>Dodeca</w:t>
            </w:r>
            <w:proofErr w:type="spellEnd"/>
            <w:r w:rsidR="000915A3">
              <w:t xml:space="preserve"> spreadsheet management tool.</w:t>
            </w:r>
          </w:p>
          <w:p w:rsidR="00E666AE" w:rsidRDefault="00E666AE" w:rsidP="00E666AE">
            <w:pPr>
              <w:pStyle w:val="Heading3"/>
              <w:ind w:left="-5"/>
              <w:outlineLvl w:val="2"/>
            </w:pPr>
            <w:r>
              <w:t>Contractor at Exelon</w:t>
            </w:r>
          </w:p>
          <w:p w:rsidR="00E666AE" w:rsidRDefault="00E666AE" w:rsidP="00E666AE">
            <w:pPr>
              <w:spacing w:after="64"/>
              <w:ind w:left="-5"/>
            </w:pPr>
            <w:r>
              <w:rPr>
                <w:color w:val="000000"/>
              </w:rPr>
              <w:t xml:space="preserve">2009 -  2010 </w:t>
            </w:r>
            <w:r>
              <w:rPr>
                <w:color w:val="999999"/>
              </w:rPr>
              <w:t>(2 years)</w:t>
            </w:r>
          </w:p>
          <w:p w:rsidR="00E666AE" w:rsidRDefault="00E666AE" w:rsidP="00E666AE">
            <w:pPr>
              <w:spacing w:after="256"/>
              <w:ind w:left="211"/>
            </w:pPr>
            <w:r>
              <w:t>Responsible for the development of an Executive Dashboard that consolidate multiple sources of financial data.  The financial dashboard received operating plan data from all plant locations, and subsequently made it legible for a select list of executives.   Client work contracted via Deloitte.</w:t>
            </w:r>
          </w:p>
          <w:p w:rsidR="00E666AE" w:rsidRDefault="00E666AE" w:rsidP="00C43FED">
            <w:pPr>
              <w:pStyle w:val="Heading3"/>
              <w:ind w:left="-5"/>
              <w:outlineLvl w:val="2"/>
            </w:pPr>
            <w:r>
              <w:t>Contractor at Dartmouth College</w:t>
            </w:r>
          </w:p>
          <w:p w:rsidR="00E666AE" w:rsidRDefault="00E666AE" w:rsidP="00E666AE">
            <w:pPr>
              <w:spacing w:after="64"/>
              <w:ind w:left="-5"/>
            </w:pPr>
            <w:r>
              <w:rPr>
                <w:color w:val="000000"/>
              </w:rPr>
              <w:t xml:space="preserve">September 2007 -  May 2008 </w:t>
            </w:r>
            <w:r>
              <w:rPr>
                <w:color w:val="999999"/>
              </w:rPr>
              <w:t>(9 months)</w:t>
            </w:r>
          </w:p>
          <w:p w:rsidR="00E666AE" w:rsidRDefault="00E666AE" w:rsidP="00E666AE">
            <w:pPr>
              <w:spacing w:after="256"/>
              <w:ind w:left="211"/>
            </w:pPr>
            <w:r>
              <w:t>Assisted in the development of Dartmouth’s Financial Planning application which was built upon the Hyperion Planning platform.  - Designed integrations to build various hierarchies that make up the structure of the college.  Developed and distributed planning input forms and target reports for the various professors and cost center owners.  Provided financial planning training to select professors and administrators.</w:t>
            </w:r>
          </w:p>
          <w:p w:rsidR="00E666AE" w:rsidRDefault="00E666AE" w:rsidP="00E666AE">
            <w:pPr>
              <w:pStyle w:val="Heading3"/>
              <w:ind w:left="-5"/>
              <w:outlineLvl w:val="2"/>
            </w:pPr>
            <w:r>
              <w:t>Contractor at Texas Rangers Baseball Club</w:t>
            </w:r>
          </w:p>
          <w:p w:rsidR="00E666AE" w:rsidRDefault="00E666AE" w:rsidP="00E666AE">
            <w:pPr>
              <w:spacing w:after="64"/>
              <w:ind w:left="-5"/>
            </w:pPr>
            <w:r>
              <w:rPr>
                <w:color w:val="000000"/>
              </w:rPr>
              <w:t xml:space="preserve">January 2004 -  April 2004 </w:t>
            </w:r>
            <w:r>
              <w:rPr>
                <w:color w:val="999999"/>
              </w:rPr>
              <w:t>(4 months)</w:t>
            </w:r>
          </w:p>
          <w:p w:rsidR="00E666AE" w:rsidRDefault="00E666AE" w:rsidP="00E666AE">
            <w:pPr>
              <w:ind w:left="211"/>
            </w:pPr>
            <w:r>
              <w:t xml:space="preserve">Redesigned a P&amp;L planning system built upon Hyperion’s Essbase system.  The new process highlighted a departmental structure issue within the company accounting system.  Client work contracted via </w:t>
            </w:r>
            <w:proofErr w:type="spellStart"/>
            <w:r>
              <w:t>interRel</w:t>
            </w:r>
            <w:proofErr w:type="spellEnd"/>
          </w:p>
          <w:p w:rsidR="00E666AE" w:rsidRDefault="00E666AE" w:rsidP="00E666AE">
            <w:pPr>
              <w:ind w:left="211"/>
            </w:pPr>
            <w:r>
              <w:t xml:space="preserve"> Consulting.</w:t>
            </w:r>
          </w:p>
          <w:p w:rsidR="00E666AE" w:rsidRDefault="00E666AE" w:rsidP="00E666AE">
            <w:pPr>
              <w:pStyle w:val="Heading3"/>
              <w:ind w:left="-5"/>
              <w:outlineLvl w:val="2"/>
            </w:pPr>
            <w:r>
              <w:t>Contractor at PWC</w:t>
            </w:r>
          </w:p>
          <w:p w:rsidR="00E666AE" w:rsidRDefault="00E666AE" w:rsidP="00E666AE">
            <w:pPr>
              <w:spacing w:after="64"/>
              <w:ind w:left="-5"/>
            </w:pPr>
            <w:r>
              <w:rPr>
                <w:color w:val="000000"/>
              </w:rPr>
              <w:t xml:space="preserve">2002 -  2003 </w:t>
            </w:r>
            <w:r>
              <w:rPr>
                <w:color w:val="999999"/>
              </w:rPr>
              <w:t>(2 years)</w:t>
            </w:r>
          </w:p>
          <w:p w:rsidR="00E666AE" w:rsidRDefault="00E666AE" w:rsidP="00E666AE">
            <w:pPr>
              <w:spacing w:after="256"/>
              <w:ind w:left="211"/>
            </w:pPr>
            <w:r>
              <w:t>Assisted in the functional requirement gathering phase which helped recover a prior/failed Hyperion Planning project.  Created a corporate Security model that pulled from multiple business units and domains.</w:t>
            </w:r>
          </w:p>
          <w:p w:rsidR="00E666AE" w:rsidRDefault="00E666AE" w:rsidP="00E666AE">
            <w:pPr>
              <w:pStyle w:val="Heading3"/>
              <w:ind w:left="-5"/>
              <w:outlineLvl w:val="2"/>
            </w:pPr>
            <w:r>
              <w:t>Other Clients/Employers</w:t>
            </w:r>
          </w:p>
          <w:p w:rsidR="00E666AE" w:rsidRDefault="00E666AE" w:rsidP="00E666AE">
            <w:pPr>
              <w:spacing w:after="64"/>
              <w:ind w:left="-5"/>
            </w:pPr>
            <w:r>
              <w:rPr>
                <w:color w:val="000000"/>
              </w:rPr>
              <w:t xml:space="preserve">January 1997 -  January 2001 </w:t>
            </w:r>
            <w:r>
              <w:rPr>
                <w:color w:val="999999"/>
              </w:rPr>
              <w:t>(4 years 1 month)</w:t>
            </w:r>
          </w:p>
          <w:p w:rsidR="00E666AE" w:rsidRPr="008C3436" w:rsidRDefault="00C43FED" w:rsidP="007558E0">
            <w:pPr>
              <w:ind w:left="211"/>
              <w:rPr>
                <w:sz w:val="22"/>
              </w:rPr>
            </w:pPr>
            <w:r>
              <w:rPr>
                <w:sz w:val="22"/>
              </w:rPr>
              <w:t>Deloitte</w:t>
            </w:r>
            <w:r w:rsidR="00E666AE" w:rsidRPr="003D765D">
              <w:rPr>
                <w:sz w:val="22"/>
              </w:rPr>
              <w:t>; Bryan Foods</w:t>
            </w:r>
            <w:r>
              <w:rPr>
                <w:sz w:val="22"/>
              </w:rPr>
              <w:t xml:space="preserve">; </w:t>
            </w:r>
            <w:r w:rsidR="00E666AE" w:rsidRPr="003D765D">
              <w:rPr>
                <w:sz w:val="22"/>
              </w:rPr>
              <w:t>Cadbury Schweppes</w:t>
            </w:r>
            <w:r>
              <w:rPr>
                <w:sz w:val="22"/>
              </w:rPr>
              <w:t xml:space="preserve">; Chevron </w:t>
            </w:r>
            <w:proofErr w:type="gramStart"/>
            <w:r>
              <w:rPr>
                <w:sz w:val="22"/>
              </w:rPr>
              <w:t xml:space="preserve">Phillips; </w:t>
            </w:r>
            <w:r w:rsidR="00E666AE" w:rsidRPr="003D765D">
              <w:rPr>
                <w:sz w:val="22"/>
              </w:rPr>
              <w:t xml:space="preserve"> Cornell</w:t>
            </w:r>
            <w:proofErr w:type="gramEnd"/>
            <w:r w:rsidR="00E666AE" w:rsidRPr="003D765D">
              <w:rPr>
                <w:sz w:val="22"/>
              </w:rPr>
              <w:t xml:space="preserve"> Companies</w:t>
            </w:r>
            <w:r>
              <w:rPr>
                <w:sz w:val="22"/>
              </w:rPr>
              <w:t xml:space="preserve">; </w:t>
            </w:r>
            <w:r w:rsidR="00E666AE" w:rsidRPr="003D765D">
              <w:rPr>
                <w:sz w:val="22"/>
              </w:rPr>
              <w:t>Corning</w:t>
            </w:r>
            <w:r>
              <w:rPr>
                <w:sz w:val="22"/>
              </w:rPr>
              <w:t>; Cox Communications;</w:t>
            </w:r>
            <w:r w:rsidR="00E666AE" w:rsidRPr="003D765D">
              <w:rPr>
                <w:sz w:val="22"/>
              </w:rPr>
              <w:t xml:space="preserve"> Fire Protection Publications</w:t>
            </w:r>
            <w:r>
              <w:rPr>
                <w:sz w:val="22"/>
              </w:rPr>
              <w:t>;</w:t>
            </w:r>
            <w:r w:rsidR="00E666AE" w:rsidRPr="003D765D">
              <w:rPr>
                <w:sz w:val="22"/>
              </w:rPr>
              <w:t xml:space="preserve"> </w:t>
            </w:r>
            <w:proofErr w:type="spellStart"/>
            <w:r w:rsidR="00E666AE" w:rsidRPr="003D765D">
              <w:rPr>
                <w:sz w:val="22"/>
              </w:rPr>
              <w:t>Interbake</w:t>
            </w:r>
            <w:proofErr w:type="spellEnd"/>
            <w:r w:rsidR="00E666AE" w:rsidRPr="003D765D">
              <w:rPr>
                <w:sz w:val="22"/>
              </w:rPr>
              <w:t xml:space="preserve"> Foods</w:t>
            </w:r>
            <w:r>
              <w:rPr>
                <w:sz w:val="22"/>
              </w:rPr>
              <w:t xml:space="preserve">; </w:t>
            </w:r>
            <w:proofErr w:type="spellStart"/>
            <w:r w:rsidR="00E666AE" w:rsidRPr="003D765D">
              <w:rPr>
                <w:sz w:val="22"/>
              </w:rPr>
              <w:t>interRel</w:t>
            </w:r>
            <w:proofErr w:type="spellEnd"/>
            <w:r w:rsidR="00E666AE" w:rsidRPr="003D765D">
              <w:rPr>
                <w:sz w:val="22"/>
              </w:rPr>
              <w:t>,</w:t>
            </w:r>
            <w:r>
              <w:rPr>
                <w:sz w:val="22"/>
              </w:rPr>
              <w:t xml:space="preserve"> </w:t>
            </w:r>
            <w:r w:rsidR="00E666AE" w:rsidRPr="003D765D">
              <w:rPr>
                <w:sz w:val="22"/>
              </w:rPr>
              <w:t xml:space="preserve"> MATTEL</w:t>
            </w:r>
            <w:r>
              <w:rPr>
                <w:sz w:val="22"/>
              </w:rPr>
              <w:t xml:space="preserve">; </w:t>
            </w:r>
            <w:r w:rsidR="00E666AE" w:rsidRPr="003D765D">
              <w:rPr>
                <w:sz w:val="22"/>
              </w:rPr>
              <w:t>Midway Home Entertainment</w:t>
            </w:r>
            <w:r>
              <w:rPr>
                <w:sz w:val="22"/>
              </w:rPr>
              <w:t xml:space="preserve">; </w:t>
            </w:r>
            <w:proofErr w:type="spellStart"/>
            <w:r w:rsidR="00E666AE" w:rsidRPr="003D765D">
              <w:rPr>
                <w:sz w:val="22"/>
              </w:rPr>
              <w:t>Minimed</w:t>
            </w:r>
            <w:proofErr w:type="spellEnd"/>
            <w:r w:rsidR="00E666AE" w:rsidRPr="003D765D">
              <w:rPr>
                <w:sz w:val="22"/>
              </w:rPr>
              <w:t>,</w:t>
            </w:r>
            <w:r>
              <w:rPr>
                <w:sz w:val="22"/>
              </w:rPr>
              <w:t xml:space="preserve"> </w:t>
            </w:r>
            <w:r w:rsidR="00E666AE" w:rsidRPr="003D765D">
              <w:rPr>
                <w:sz w:val="22"/>
              </w:rPr>
              <w:t xml:space="preserve"> </w:t>
            </w:r>
            <w:r>
              <w:rPr>
                <w:sz w:val="22"/>
              </w:rPr>
              <w:t xml:space="preserve">Sabre Systems; </w:t>
            </w:r>
            <w:r w:rsidR="00E666AE" w:rsidRPr="003D765D">
              <w:rPr>
                <w:sz w:val="22"/>
              </w:rPr>
              <w:t>Sonic</w:t>
            </w:r>
            <w:r>
              <w:rPr>
                <w:sz w:val="22"/>
              </w:rPr>
              <w:t xml:space="preserve">; </w:t>
            </w:r>
            <w:r w:rsidR="00E666AE" w:rsidRPr="003D765D">
              <w:rPr>
                <w:sz w:val="22"/>
              </w:rPr>
              <w:t>The Overhead</w:t>
            </w:r>
            <w:r>
              <w:rPr>
                <w:sz w:val="22"/>
              </w:rPr>
              <w:t xml:space="preserve"> </w:t>
            </w:r>
            <w:r w:rsidR="00E666AE" w:rsidRPr="003D765D">
              <w:rPr>
                <w:sz w:val="22"/>
              </w:rPr>
              <w:t>Door Company</w:t>
            </w:r>
            <w:r>
              <w:rPr>
                <w:sz w:val="22"/>
              </w:rPr>
              <w:t xml:space="preserve">; TOLD Group; </w:t>
            </w:r>
            <w:r w:rsidR="00E666AE" w:rsidRPr="003D765D">
              <w:rPr>
                <w:sz w:val="22"/>
              </w:rPr>
              <w:t>US Oncology</w:t>
            </w:r>
            <w:r>
              <w:rPr>
                <w:sz w:val="22"/>
              </w:rPr>
              <w:t>; US Analytics</w:t>
            </w:r>
            <w:r w:rsidR="00E666AE" w:rsidRPr="003D765D">
              <w:rPr>
                <w:sz w:val="22"/>
              </w:rPr>
              <w:t>; Walden Residential</w:t>
            </w:r>
          </w:p>
        </w:tc>
      </w:tr>
    </w:tbl>
    <w:p w:rsidR="00C43FED" w:rsidRDefault="00C43FED" w:rsidP="008C3436">
      <w:pPr>
        <w:pStyle w:val="Heading3"/>
        <w:spacing w:after="0"/>
        <w:ind w:left="0" w:firstLine="0"/>
      </w:pPr>
    </w:p>
    <w:tbl>
      <w:tblPr>
        <w:tblStyle w:val="TableGrid"/>
        <w:tblpPr w:leftFromText="180" w:rightFromText="180" w:vertAnchor="text" w:horzAnchor="margin" w:tblpY="7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6369"/>
      </w:tblGrid>
      <w:tr w:rsidR="007558E0" w:rsidTr="003F33A6">
        <w:trPr>
          <w:trHeight w:val="620"/>
        </w:trPr>
        <w:tc>
          <w:tcPr>
            <w:tcW w:w="4415" w:type="dxa"/>
          </w:tcPr>
          <w:p w:rsidR="007558E0" w:rsidRDefault="007558E0" w:rsidP="003F33A6">
            <w:pPr>
              <w:tabs>
                <w:tab w:val="right" w:pos="6894"/>
              </w:tabs>
              <w:spacing w:after="0"/>
              <w:ind w:left="0" w:firstLine="0"/>
            </w:pPr>
            <w:r>
              <w:rPr>
                <w:b/>
                <w:color w:val="000000"/>
              </w:rPr>
              <w:t>Oklahoma State University</w:t>
            </w:r>
            <w:r>
              <w:rPr>
                <w:b/>
                <w:color w:val="000000"/>
              </w:rPr>
              <w:tab/>
            </w:r>
          </w:p>
          <w:p w:rsidR="007558E0" w:rsidRPr="007558E0" w:rsidRDefault="007558E0" w:rsidP="003F33A6">
            <w:pPr>
              <w:spacing w:after="0"/>
              <w:ind w:left="-5"/>
              <w:rPr>
                <w:color w:val="000000"/>
              </w:rPr>
            </w:pPr>
            <w:r>
              <w:rPr>
                <w:color w:val="000000"/>
              </w:rPr>
              <w:t>Bachelor of Science, Finance</w:t>
            </w:r>
          </w:p>
        </w:tc>
        <w:tc>
          <w:tcPr>
            <w:tcW w:w="6369" w:type="dxa"/>
          </w:tcPr>
          <w:p w:rsidR="007558E0" w:rsidRDefault="007558E0" w:rsidP="003F33A6">
            <w:pPr>
              <w:pStyle w:val="Heading3"/>
              <w:spacing w:after="0"/>
              <w:ind w:left="0" w:firstLine="0"/>
              <w:outlineLvl w:val="2"/>
            </w:pPr>
            <w:r>
              <w:t>Cornell University</w:t>
            </w:r>
          </w:p>
          <w:p w:rsidR="007558E0" w:rsidRDefault="007558E0" w:rsidP="003F33A6">
            <w:pPr>
              <w:spacing w:after="0"/>
              <w:ind w:left="-5"/>
            </w:pPr>
            <w:r>
              <w:rPr>
                <w:color w:val="000000"/>
              </w:rPr>
              <w:t xml:space="preserve"> Master of Business Administration</w:t>
            </w:r>
          </w:p>
        </w:tc>
      </w:tr>
    </w:tbl>
    <w:p w:rsidR="00C43FED" w:rsidRPr="00410B1B" w:rsidRDefault="00C43FED" w:rsidP="003F33A6">
      <w:pPr>
        <w:pStyle w:val="Heading2"/>
        <w:pBdr>
          <w:bottom w:val="single" w:sz="4" w:space="1" w:color="auto"/>
        </w:pBdr>
        <w:ind w:left="0" w:firstLine="0"/>
        <w:rPr>
          <w:sz w:val="36"/>
          <w:szCs w:val="36"/>
        </w:rPr>
      </w:pPr>
      <w:r w:rsidRPr="00410B1B">
        <w:rPr>
          <w:sz w:val="36"/>
          <w:szCs w:val="36"/>
        </w:rPr>
        <w:t>Education</w:t>
      </w:r>
    </w:p>
    <w:p w:rsidR="00C43FED" w:rsidRDefault="00C43FED" w:rsidP="00C43FED">
      <w:pPr>
        <w:rPr>
          <w:color w:val="000000"/>
        </w:rPr>
      </w:pPr>
      <w:r>
        <w:br w:type="page"/>
      </w:r>
    </w:p>
    <w:p w:rsidR="00E666AE" w:rsidRDefault="00E666AE" w:rsidP="008C3436">
      <w:pPr>
        <w:pStyle w:val="Heading3"/>
        <w:spacing w:after="0"/>
        <w:ind w:left="0" w:firstLine="0"/>
      </w:pPr>
    </w:p>
    <w:sectPr w:rsidR="00E666AE">
      <w:footerReference w:type="even" r:id="rId8"/>
      <w:footerReference w:type="default" r:id="rId9"/>
      <w:footerReference w:type="first" r:id="rId10"/>
      <w:pgSz w:w="12240" w:h="15840"/>
      <w:pgMar w:top="757" w:right="726" w:bottom="1440" w:left="72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00A" w:rsidRDefault="0001200A">
      <w:pPr>
        <w:spacing w:after="0" w:line="240" w:lineRule="auto"/>
      </w:pPr>
      <w:r>
        <w:separator/>
      </w:r>
    </w:p>
  </w:endnote>
  <w:endnote w:type="continuationSeparator" w:id="0">
    <w:p w:rsidR="0001200A" w:rsidRDefault="0001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31" w:rsidRDefault="00511A92">
    <w:pPr>
      <w:spacing w:after="0"/>
      <w:ind w:left="0" w:right="-6" w:firstLine="0"/>
      <w:jc w:val="right"/>
    </w:pPr>
    <w:r>
      <w:rPr>
        <w:color w:val="000000"/>
        <w:sz w:val="20"/>
      </w:rPr>
      <w:t xml:space="preserve">Page </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31" w:rsidRDefault="00511A92">
    <w:pPr>
      <w:spacing w:after="0"/>
      <w:ind w:left="0" w:right="-6" w:firstLine="0"/>
      <w:jc w:val="right"/>
    </w:pPr>
    <w:r>
      <w:rPr>
        <w:color w:val="000000"/>
        <w:sz w:val="20"/>
      </w:rPr>
      <w:t xml:space="preserve">Page </w:t>
    </w:r>
    <w:r>
      <w:fldChar w:fldCharType="begin"/>
    </w:r>
    <w:r>
      <w:instrText xml:space="preserve"> PAGE   \* MERGEFORMAT </w:instrText>
    </w:r>
    <w:r>
      <w:fldChar w:fldCharType="separate"/>
    </w:r>
    <w:r w:rsidR="000915A3" w:rsidRPr="000915A3">
      <w:rPr>
        <w:noProof/>
        <w:color w:val="000000"/>
        <w:sz w:val="20"/>
      </w:rPr>
      <w:t>2</w:t>
    </w:r>
    <w:r>
      <w:rPr>
        <w:color w:val="00000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31" w:rsidRDefault="00511A92">
    <w:pPr>
      <w:spacing w:after="0"/>
      <w:ind w:left="0" w:right="-6" w:firstLine="0"/>
      <w:jc w:val="right"/>
    </w:pPr>
    <w:r>
      <w:rPr>
        <w:color w:val="000000"/>
        <w:sz w:val="20"/>
      </w:rPr>
      <w:t xml:space="preserve">Page </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00A" w:rsidRDefault="0001200A">
      <w:pPr>
        <w:spacing w:after="0" w:line="240" w:lineRule="auto"/>
      </w:pPr>
      <w:r>
        <w:separator/>
      </w:r>
    </w:p>
  </w:footnote>
  <w:footnote w:type="continuationSeparator" w:id="0">
    <w:p w:rsidR="0001200A" w:rsidRDefault="00012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4AF"/>
    <w:multiLevelType w:val="hybridMultilevel"/>
    <w:tmpl w:val="C770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05D41"/>
    <w:multiLevelType w:val="multilevel"/>
    <w:tmpl w:val="8AC4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31"/>
    <w:rsid w:val="0001200A"/>
    <w:rsid w:val="00014C18"/>
    <w:rsid w:val="000379CF"/>
    <w:rsid w:val="000915A3"/>
    <w:rsid w:val="000F0D7E"/>
    <w:rsid w:val="001317A1"/>
    <w:rsid w:val="001378A2"/>
    <w:rsid w:val="00153D06"/>
    <w:rsid w:val="001B4554"/>
    <w:rsid w:val="001D6EA0"/>
    <w:rsid w:val="001F1A37"/>
    <w:rsid w:val="00215673"/>
    <w:rsid w:val="002A0652"/>
    <w:rsid w:val="003B4368"/>
    <w:rsid w:val="003D5E38"/>
    <w:rsid w:val="003D765D"/>
    <w:rsid w:val="003F33A6"/>
    <w:rsid w:val="003F5485"/>
    <w:rsid w:val="00400610"/>
    <w:rsid w:val="00410B1B"/>
    <w:rsid w:val="00472F30"/>
    <w:rsid w:val="00511A92"/>
    <w:rsid w:val="005C080B"/>
    <w:rsid w:val="007558E0"/>
    <w:rsid w:val="00775831"/>
    <w:rsid w:val="0079321A"/>
    <w:rsid w:val="007E7383"/>
    <w:rsid w:val="008B0240"/>
    <w:rsid w:val="008C3436"/>
    <w:rsid w:val="008E0CF0"/>
    <w:rsid w:val="008F1B99"/>
    <w:rsid w:val="0091664B"/>
    <w:rsid w:val="0094791E"/>
    <w:rsid w:val="009D3115"/>
    <w:rsid w:val="00A90B08"/>
    <w:rsid w:val="00AA2C43"/>
    <w:rsid w:val="00B7235E"/>
    <w:rsid w:val="00B7280D"/>
    <w:rsid w:val="00B80443"/>
    <w:rsid w:val="00C31D9F"/>
    <w:rsid w:val="00C43FED"/>
    <w:rsid w:val="00C61BDF"/>
    <w:rsid w:val="00D048BE"/>
    <w:rsid w:val="00D40C70"/>
    <w:rsid w:val="00D7177F"/>
    <w:rsid w:val="00D7340F"/>
    <w:rsid w:val="00DA143F"/>
    <w:rsid w:val="00DB1812"/>
    <w:rsid w:val="00E113E1"/>
    <w:rsid w:val="00E666AE"/>
    <w:rsid w:val="00F248CC"/>
    <w:rsid w:val="00F44E11"/>
    <w:rsid w:val="00FD4CC1"/>
    <w:rsid w:val="00FE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4C54"/>
  <w15:docId w15:val="{2A6766F8-1B90-4A01-BF74-99D37AE9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6"/>
      <w:ind w:left="226" w:hanging="10"/>
    </w:pPr>
    <w:rPr>
      <w:rFonts w:ascii="Times New Roman" w:eastAsia="Times New Roman" w:hAnsi="Times New Roman" w:cs="Times New Roman"/>
      <w:color w:val="666666"/>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333333"/>
      <w:sz w:val="4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999999"/>
      <w:sz w:val="32"/>
    </w:rPr>
  </w:style>
  <w:style w:type="paragraph" w:styleId="Heading3">
    <w:name w:val="heading 3"/>
    <w:next w:val="Normal"/>
    <w:link w:val="Heading3Char"/>
    <w:uiPriority w:val="9"/>
    <w:unhideWhenUsed/>
    <w:qFormat/>
    <w:pPr>
      <w:keepNext/>
      <w:keepLines/>
      <w:spacing w:after="25"/>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999999"/>
      <w:sz w:val="32"/>
    </w:rPr>
  </w:style>
  <w:style w:type="character" w:customStyle="1" w:styleId="Heading1Char">
    <w:name w:val="Heading 1 Char"/>
    <w:link w:val="Heading1"/>
    <w:rPr>
      <w:rFonts w:ascii="Times New Roman" w:eastAsia="Times New Roman" w:hAnsi="Times New Roman" w:cs="Times New Roman"/>
      <w:b/>
      <w:color w:val="333333"/>
      <w:sz w:val="40"/>
    </w:rPr>
  </w:style>
  <w:style w:type="character" w:styleId="Hyperlink">
    <w:name w:val="Hyperlink"/>
    <w:basedOn w:val="DefaultParagraphFont"/>
    <w:uiPriority w:val="99"/>
    <w:unhideWhenUsed/>
    <w:rsid w:val="00D40C70"/>
    <w:rPr>
      <w:color w:val="0563C1" w:themeColor="hyperlink"/>
      <w:u w:val="single"/>
    </w:rPr>
  </w:style>
  <w:style w:type="character" w:styleId="UnresolvedMention">
    <w:name w:val="Unresolved Mention"/>
    <w:basedOn w:val="DefaultParagraphFont"/>
    <w:uiPriority w:val="99"/>
    <w:semiHidden/>
    <w:unhideWhenUsed/>
    <w:rsid w:val="00D40C70"/>
    <w:rPr>
      <w:color w:val="808080"/>
      <w:shd w:val="clear" w:color="auto" w:fill="E6E6E6"/>
    </w:rPr>
  </w:style>
  <w:style w:type="table" w:styleId="TableGrid">
    <w:name w:val="Table Grid"/>
    <w:basedOn w:val="TableNormal"/>
    <w:uiPriority w:val="39"/>
    <w:rsid w:val="003D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CC1"/>
    <w:pPr>
      <w:ind w:left="720"/>
      <w:contextualSpacing/>
    </w:pPr>
  </w:style>
  <w:style w:type="character" w:styleId="Strong">
    <w:name w:val="Strong"/>
    <w:basedOn w:val="DefaultParagraphFont"/>
    <w:uiPriority w:val="22"/>
    <w:qFormat/>
    <w:rsid w:val="00FE4C15"/>
    <w:rPr>
      <w:b/>
      <w:bCs/>
    </w:rPr>
  </w:style>
  <w:style w:type="paragraph" w:styleId="BalloonText">
    <w:name w:val="Balloon Text"/>
    <w:basedOn w:val="Normal"/>
    <w:link w:val="BalloonTextChar"/>
    <w:uiPriority w:val="99"/>
    <w:semiHidden/>
    <w:unhideWhenUsed/>
    <w:rsid w:val="003F3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A6"/>
    <w:rPr>
      <w:rFonts w:ascii="Segoe UI" w:eastAsia="Times New Roman" w:hAnsi="Segoe UI" w:cs="Segoe UI"/>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68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thormodsgar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Thormodsgard</dc:creator>
  <cp:keywords/>
  <cp:lastModifiedBy>Justin Thormodsgard</cp:lastModifiedBy>
  <cp:revision>28</cp:revision>
  <dcterms:created xsi:type="dcterms:W3CDTF">2017-08-18T02:15:00Z</dcterms:created>
  <dcterms:modified xsi:type="dcterms:W3CDTF">2017-11-02T19:58:00Z</dcterms:modified>
</cp:coreProperties>
</file>