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90" w:rsidRPr="00E3772F" w:rsidRDefault="00094490" w:rsidP="00E3772F">
      <w:pPr>
        <w:widowControl w:val="0"/>
        <w:autoSpaceDE w:val="0"/>
        <w:ind w:left="-720"/>
        <w:jc w:val="center"/>
        <w:rPr>
          <w:rFonts w:ascii="Arial" w:hAnsi="Arial" w:cs="Arial"/>
          <w:b/>
          <w:bCs/>
          <w:smallCaps/>
          <w:kern w:val="1"/>
          <w:sz w:val="28"/>
          <w:szCs w:val="28"/>
        </w:rPr>
      </w:pPr>
      <w:r w:rsidRPr="00E3772F">
        <w:rPr>
          <w:rFonts w:ascii="Arial" w:hAnsi="Arial" w:cs="Arial"/>
          <w:b/>
          <w:bCs/>
          <w:smallCaps/>
          <w:kern w:val="1"/>
          <w:sz w:val="28"/>
          <w:szCs w:val="28"/>
        </w:rPr>
        <w:t>Nikki</w:t>
      </w:r>
      <w:r w:rsidRPr="00E3772F">
        <w:rPr>
          <w:rFonts w:ascii="Arial" w:hAnsi="Arial" w:cs="Arial"/>
          <w:smallCaps/>
          <w:kern w:val="1"/>
          <w:sz w:val="28"/>
          <w:szCs w:val="28"/>
        </w:rPr>
        <w:t xml:space="preserve"> </w:t>
      </w:r>
      <w:r w:rsidRPr="00E3772F">
        <w:rPr>
          <w:rFonts w:ascii="Arial" w:hAnsi="Arial" w:cs="Arial"/>
          <w:b/>
          <w:bCs/>
          <w:smallCaps/>
          <w:kern w:val="1"/>
          <w:sz w:val="28"/>
          <w:szCs w:val="28"/>
        </w:rPr>
        <w:t>Klein</w:t>
      </w:r>
    </w:p>
    <w:p w:rsidR="00E3772F" w:rsidRDefault="00E3772F" w:rsidP="00E3772F">
      <w:pPr>
        <w:widowControl w:val="0"/>
        <w:autoSpaceDE w:val="0"/>
        <w:ind w:left="-720"/>
        <w:jc w:val="center"/>
        <w:rPr>
          <w:rFonts w:ascii="Arial" w:hAnsi="Arial" w:cs="Arial"/>
          <w:b/>
          <w:bCs/>
          <w:smallCaps/>
          <w:kern w:val="1"/>
          <w:sz w:val="20"/>
          <w:szCs w:val="20"/>
        </w:rPr>
      </w:pPr>
      <w:r>
        <w:rPr>
          <w:rFonts w:ascii="Arial" w:hAnsi="Arial" w:cs="Arial"/>
          <w:b/>
          <w:bCs/>
          <w:smallCaps/>
          <w:kern w:val="1"/>
          <w:sz w:val="20"/>
          <w:szCs w:val="20"/>
        </w:rPr>
        <w:t>SAP Senior Consultant (FI/CO)</w:t>
      </w:r>
    </w:p>
    <w:p w:rsidR="00E3772F" w:rsidRDefault="00E3772F" w:rsidP="00E3772F">
      <w:pPr>
        <w:widowControl w:val="0"/>
        <w:autoSpaceDE w:val="0"/>
        <w:ind w:left="-720"/>
        <w:jc w:val="center"/>
        <w:rPr>
          <w:rFonts w:ascii="Arial" w:hAnsi="Arial" w:cs="Arial"/>
          <w:b/>
          <w:bCs/>
          <w:smallCaps/>
          <w:kern w:val="1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mallCaps/>
              <w:kern w:val="1"/>
              <w:sz w:val="20"/>
              <w:szCs w:val="20"/>
            </w:rPr>
            <w:t>US</w:t>
          </w:r>
        </w:smartTag>
      </w:smartTag>
      <w:r>
        <w:rPr>
          <w:rFonts w:ascii="Arial" w:hAnsi="Arial" w:cs="Arial"/>
          <w:b/>
          <w:bCs/>
          <w:smallCaps/>
          <w:kern w:val="1"/>
          <w:sz w:val="20"/>
          <w:szCs w:val="20"/>
        </w:rPr>
        <w:t xml:space="preserve"> Citizen</w:t>
      </w:r>
    </w:p>
    <w:p w:rsidR="00E3772F" w:rsidRDefault="00E3772F" w:rsidP="00E3772F">
      <w:pPr>
        <w:widowControl w:val="0"/>
        <w:autoSpaceDE w:val="0"/>
        <w:ind w:left="-720"/>
        <w:jc w:val="center"/>
        <w:rPr>
          <w:rFonts w:ascii="Arial" w:hAnsi="Arial" w:cs="Arial"/>
          <w:b/>
          <w:bCs/>
          <w:smallCaps/>
          <w:kern w:val="1"/>
          <w:sz w:val="20"/>
          <w:szCs w:val="20"/>
        </w:rPr>
      </w:pPr>
    </w:p>
    <w:p w:rsidR="00094490" w:rsidRDefault="00094490" w:rsidP="00E3772F">
      <w:pPr>
        <w:widowControl w:val="0"/>
        <w:pBdr>
          <w:bottom w:val="single" w:sz="4" w:space="1" w:color="auto"/>
        </w:pBdr>
        <w:autoSpaceDE w:val="0"/>
        <w:ind w:left="-720"/>
        <w:jc w:val="center"/>
        <w:rPr>
          <w:rFonts w:ascii="Arial" w:hAnsi="Arial" w:cs="Arial"/>
          <w:smallCaps/>
          <w:kern w:val="1"/>
          <w:sz w:val="20"/>
          <w:szCs w:val="20"/>
        </w:rPr>
      </w:pPr>
    </w:p>
    <w:p w:rsidR="00094490" w:rsidRPr="00D55F72" w:rsidRDefault="00E3772F" w:rsidP="00E3772F">
      <w:pPr>
        <w:widowControl w:val="0"/>
        <w:autoSpaceDE w:val="0"/>
        <w:ind w:left="-720"/>
        <w:rPr>
          <w:rFonts w:ascii="Arial" w:hAnsi="Arial" w:cs="Arial"/>
          <w:b/>
          <w:smallCaps/>
          <w:kern w:val="1"/>
          <w:sz w:val="22"/>
          <w:szCs w:val="22"/>
        </w:rPr>
      </w:pPr>
      <w:r w:rsidRPr="00D55F72">
        <w:rPr>
          <w:rFonts w:ascii="Arial" w:hAnsi="Arial" w:cs="Arial"/>
          <w:b/>
          <w:smallCaps/>
          <w:kern w:val="1"/>
          <w:sz w:val="22"/>
          <w:szCs w:val="22"/>
        </w:rPr>
        <w:t>PROFESSIONAL SUMMARY</w:t>
      </w:r>
    </w:p>
    <w:p w:rsidR="00E3772F" w:rsidRDefault="00E3772F" w:rsidP="00E3772F">
      <w:pPr>
        <w:widowControl w:val="0"/>
        <w:autoSpaceDE w:val="0"/>
        <w:ind w:left="-720"/>
        <w:rPr>
          <w:rFonts w:ascii="Arial" w:hAnsi="Arial" w:cs="Arial"/>
          <w:kern w:val="1"/>
          <w:sz w:val="20"/>
          <w:szCs w:val="20"/>
        </w:rPr>
      </w:pPr>
    </w:p>
    <w:p w:rsidR="00E3772F" w:rsidRDefault="00E3772F" w:rsidP="00E3772F">
      <w:pPr>
        <w:widowControl w:val="0"/>
        <w:autoSpaceDE w:val="0"/>
        <w:ind w:left="-720"/>
        <w:rPr>
          <w:rFonts w:ascii="Arial" w:hAnsi="Arial" w:cs="Arial"/>
          <w:kern w:val="1"/>
          <w:sz w:val="20"/>
          <w:szCs w:val="20"/>
        </w:rPr>
      </w:pPr>
    </w:p>
    <w:p w:rsidR="00094490" w:rsidRPr="00E3772F" w:rsidRDefault="00602C8F" w:rsidP="00E3772F">
      <w:pPr>
        <w:widowControl w:val="0"/>
        <w:autoSpaceDE w:val="0"/>
        <w:ind w:lef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I have 34</w:t>
      </w:r>
      <w:r w:rsidR="00E3772F">
        <w:rPr>
          <w:rFonts w:ascii="Arial" w:hAnsi="Arial" w:cs="Arial"/>
          <w:kern w:val="1"/>
          <w:sz w:val="20"/>
          <w:szCs w:val="20"/>
        </w:rPr>
        <w:t xml:space="preserve"> </w:t>
      </w:r>
      <w:r w:rsidR="00094490">
        <w:rPr>
          <w:rFonts w:ascii="Arial" w:hAnsi="Arial" w:cs="Arial"/>
          <w:kern w:val="1"/>
          <w:sz w:val="20"/>
          <w:szCs w:val="20"/>
        </w:rPr>
        <w:t>years of Information Systems experience</w:t>
      </w:r>
      <w:r>
        <w:rPr>
          <w:rFonts w:ascii="Arial" w:hAnsi="Arial" w:cs="Arial"/>
          <w:kern w:val="1"/>
          <w:sz w:val="20"/>
          <w:szCs w:val="20"/>
        </w:rPr>
        <w:t>, with 20</w:t>
      </w:r>
      <w:r w:rsidR="00E3772F">
        <w:rPr>
          <w:rFonts w:ascii="Arial" w:hAnsi="Arial" w:cs="Arial"/>
          <w:kern w:val="1"/>
          <w:sz w:val="20"/>
          <w:szCs w:val="20"/>
        </w:rPr>
        <w:t xml:space="preserve"> years of SAP implementation experience.  </w:t>
      </w:r>
      <w:r w:rsidR="00094490">
        <w:rPr>
          <w:rFonts w:ascii="Arial" w:hAnsi="Arial" w:cs="Arial"/>
          <w:kern w:val="1"/>
          <w:sz w:val="20"/>
          <w:szCs w:val="20"/>
        </w:rPr>
        <w:t xml:space="preserve">Module experience includes: </w:t>
      </w:r>
      <w:r w:rsidR="00094490">
        <w:rPr>
          <w:rFonts w:ascii="Arial" w:hAnsi="Arial" w:cs="Arial"/>
          <w:b/>
          <w:bCs/>
          <w:kern w:val="1"/>
          <w:sz w:val="20"/>
          <w:szCs w:val="20"/>
        </w:rPr>
        <w:t>FI</w:t>
      </w:r>
      <w:r w:rsidR="00094490">
        <w:rPr>
          <w:rFonts w:ascii="Arial" w:hAnsi="Arial" w:cs="Arial"/>
          <w:kern w:val="1"/>
          <w:sz w:val="20"/>
          <w:szCs w:val="20"/>
        </w:rPr>
        <w:t xml:space="preserve"> (AP, AR, GL, AA, Intercompany), </w:t>
      </w:r>
      <w:r w:rsidR="00094490">
        <w:rPr>
          <w:rFonts w:ascii="Arial" w:hAnsi="Arial" w:cs="Arial"/>
          <w:b/>
          <w:bCs/>
          <w:kern w:val="1"/>
          <w:sz w:val="20"/>
          <w:szCs w:val="20"/>
        </w:rPr>
        <w:t xml:space="preserve">CO </w:t>
      </w:r>
      <w:r w:rsidR="00094490">
        <w:rPr>
          <w:rFonts w:ascii="Arial" w:hAnsi="Arial" w:cs="Arial"/>
          <w:kern w:val="1"/>
          <w:sz w:val="20"/>
          <w:szCs w:val="20"/>
        </w:rPr>
        <w:t>(</w:t>
      </w:r>
      <w:smartTag w:uri="urn:schemas-microsoft-com:office:smarttags" w:element="place">
        <w:smartTag w:uri="urn:schemas-microsoft-com:office:smarttags" w:element="City">
          <w:r w:rsidR="00094490">
            <w:rPr>
              <w:rFonts w:ascii="Arial" w:hAnsi="Arial" w:cs="Arial"/>
              <w:kern w:val="1"/>
              <w:sz w:val="20"/>
              <w:szCs w:val="20"/>
            </w:rPr>
            <w:t>CCA</w:t>
          </w:r>
        </w:smartTag>
        <w:r w:rsidR="00094490">
          <w:rPr>
            <w:rFonts w:ascii="Arial" w:hAnsi="Arial" w:cs="Arial"/>
            <w:kern w:val="1"/>
            <w:sz w:val="20"/>
            <w:szCs w:val="20"/>
          </w:rPr>
          <w:t xml:space="preserve">, </w:t>
        </w:r>
        <w:smartTag w:uri="urn:schemas-microsoft-com:office:smarttags" w:element="State">
          <w:r w:rsidR="00094490">
            <w:rPr>
              <w:rFonts w:ascii="Arial" w:hAnsi="Arial" w:cs="Arial"/>
              <w:kern w:val="1"/>
              <w:sz w:val="20"/>
              <w:szCs w:val="20"/>
            </w:rPr>
            <w:t>PA</w:t>
          </w:r>
        </w:smartTag>
      </w:smartTag>
      <w:r w:rsidR="00094490">
        <w:rPr>
          <w:rFonts w:ascii="Arial" w:hAnsi="Arial" w:cs="Arial"/>
          <w:kern w:val="1"/>
          <w:sz w:val="20"/>
          <w:szCs w:val="20"/>
        </w:rPr>
        <w:t xml:space="preserve">, OPA), </w:t>
      </w:r>
      <w:r w:rsidR="00094490">
        <w:rPr>
          <w:rFonts w:ascii="Arial" w:hAnsi="Arial" w:cs="Arial"/>
          <w:b/>
          <w:bCs/>
          <w:kern w:val="1"/>
          <w:sz w:val="20"/>
          <w:szCs w:val="20"/>
        </w:rPr>
        <w:t>EC</w:t>
      </w:r>
      <w:r w:rsidR="00094490">
        <w:rPr>
          <w:rFonts w:ascii="Arial" w:hAnsi="Arial" w:cs="Arial"/>
          <w:kern w:val="1"/>
          <w:sz w:val="20"/>
          <w:szCs w:val="20"/>
        </w:rPr>
        <w:t xml:space="preserve"> (CS, PCA), very basic </w:t>
      </w:r>
      <w:r w:rsidR="00094490">
        <w:rPr>
          <w:rFonts w:ascii="Arial" w:hAnsi="Arial" w:cs="Arial"/>
          <w:b/>
          <w:bCs/>
          <w:kern w:val="1"/>
          <w:sz w:val="20"/>
          <w:szCs w:val="20"/>
        </w:rPr>
        <w:t xml:space="preserve">MM </w:t>
      </w:r>
      <w:r w:rsidR="00094490">
        <w:rPr>
          <w:rFonts w:ascii="Arial" w:hAnsi="Arial" w:cs="Arial"/>
          <w:kern w:val="1"/>
          <w:sz w:val="20"/>
          <w:szCs w:val="20"/>
        </w:rPr>
        <w:t>(PUR, LIV).</w:t>
      </w:r>
      <w:r w:rsidR="00E3772F">
        <w:rPr>
          <w:rFonts w:ascii="Arial" w:hAnsi="Arial" w:cs="Arial"/>
          <w:kern w:val="1"/>
          <w:sz w:val="20"/>
          <w:szCs w:val="20"/>
        </w:rPr>
        <w:t xml:space="preserve">  I am </w:t>
      </w:r>
      <w:r w:rsidR="00094490">
        <w:rPr>
          <w:rFonts w:ascii="Arial" w:hAnsi="Arial" w:cs="Arial"/>
          <w:kern w:val="1"/>
          <w:sz w:val="20"/>
          <w:szCs w:val="20"/>
        </w:rPr>
        <w:t>FI/CO 4.6C and ASAP Certified</w:t>
      </w:r>
      <w:r w:rsidR="00E3772F">
        <w:rPr>
          <w:rFonts w:ascii="Arial" w:hAnsi="Arial" w:cs="Arial"/>
          <w:kern w:val="1"/>
          <w:sz w:val="20"/>
          <w:szCs w:val="20"/>
        </w:rPr>
        <w:t xml:space="preserve"> and </w:t>
      </w:r>
      <w:r w:rsidR="00C834B4">
        <w:rPr>
          <w:rFonts w:ascii="Arial" w:hAnsi="Arial" w:cs="Arial"/>
          <w:kern w:val="1"/>
          <w:sz w:val="20"/>
          <w:szCs w:val="20"/>
        </w:rPr>
        <w:t xml:space="preserve">have </w:t>
      </w:r>
      <w:r w:rsidR="00E3772F">
        <w:rPr>
          <w:rFonts w:ascii="Arial" w:hAnsi="Arial" w:cs="Arial"/>
          <w:kern w:val="1"/>
          <w:sz w:val="20"/>
          <w:szCs w:val="20"/>
        </w:rPr>
        <w:t xml:space="preserve">been in Team Member, Team Lead and </w:t>
      </w:r>
      <w:r w:rsidR="00094490">
        <w:rPr>
          <w:rFonts w:ascii="Arial" w:hAnsi="Arial" w:cs="Arial"/>
          <w:kern w:val="1"/>
          <w:sz w:val="20"/>
          <w:szCs w:val="20"/>
        </w:rPr>
        <w:t>Project Lead</w:t>
      </w:r>
      <w:r w:rsidR="00E3772F">
        <w:rPr>
          <w:rFonts w:ascii="Arial" w:hAnsi="Arial" w:cs="Arial"/>
          <w:kern w:val="1"/>
          <w:sz w:val="20"/>
          <w:szCs w:val="20"/>
        </w:rPr>
        <w:t xml:space="preserve"> roles.  My experience is built on projects dealing with SAP versions of </w:t>
      </w:r>
      <w:r w:rsidR="00094490">
        <w:rPr>
          <w:rFonts w:ascii="Arial" w:hAnsi="Arial" w:cs="Arial"/>
          <w:kern w:val="1"/>
          <w:sz w:val="20"/>
          <w:szCs w:val="20"/>
        </w:rPr>
        <w:t>4.6C, 4.7</w:t>
      </w:r>
      <w:r w:rsidR="00E3772F">
        <w:rPr>
          <w:rFonts w:ascii="Arial" w:hAnsi="Arial" w:cs="Arial"/>
          <w:kern w:val="1"/>
          <w:sz w:val="20"/>
          <w:szCs w:val="20"/>
        </w:rPr>
        <w:t>, ECC 5.0 and ECC 6.0.  I possess e</w:t>
      </w:r>
      <w:r w:rsidR="00094490">
        <w:rPr>
          <w:rFonts w:ascii="Arial" w:hAnsi="Arial" w:cs="Arial"/>
          <w:kern w:val="1"/>
          <w:sz w:val="20"/>
          <w:szCs w:val="20"/>
        </w:rPr>
        <w:t>xcellent communication and knowledge transfer skills</w:t>
      </w:r>
      <w:r w:rsidR="00E3772F">
        <w:rPr>
          <w:rFonts w:ascii="Arial" w:hAnsi="Arial" w:cs="Arial"/>
          <w:kern w:val="1"/>
          <w:sz w:val="20"/>
          <w:szCs w:val="20"/>
        </w:rPr>
        <w:t xml:space="preserve"> with a solid</w:t>
      </w:r>
      <w:r w:rsidR="00094490">
        <w:rPr>
          <w:rFonts w:ascii="Arial" w:hAnsi="Arial" w:cs="Arial"/>
          <w:kern w:val="1"/>
          <w:sz w:val="20"/>
          <w:szCs w:val="20"/>
        </w:rPr>
        <w:t xml:space="preserve"> record of on time, on budget implementations</w:t>
      </w:r>
      <w:r w:rsidR="00E3772F">
        <w:rPr>
          <w:rFonts w:ascii="Arial" w:hAnsi="Arial" w:cs="Arial"/>
          <w:kern w:val="1"/>
          <w:sz w:val="20"/>
          <w:szCs w:val="20"/>
        </w:rPr>
        <w:t>.</w:t>
      </w:r>
      <w:r w:rsidR="0086202E">
        <w:rPr>
          <w:rFonts w:ascii="Arial" w:hAnsi="Arial" w:cs="Arial"/>
          <w:kern w:val="1"/>
          <w:sz w:val="20"/>
          <w:szCs w:val="20"/>
        </w:rPr>
        <w:t xml:space="preserve"> </w:t>
      </w:r>
    </w:p>
    <w:p w:rsidR="00094490" w:rsidRDefault="00094490" w:rsidP="00E3772F">
      <w:pPr>
        <w:widowControl w:val="0"/>
        <w:autoSpaceDE w:val="0"/>
        <w:ind w:left="-720"/>
        <w:jc w:val="center"/>
        <w:rPr>
          <w:rFonts w:ascii="Arial" w:hAnsi="Arial" w:cs="Arial"/>
          <w:b/>
          <w:bCs/>
          <w:kern w:val="1"/>
          <w:sz w:val="18"/>
          <w:szCs w:val="18"/>
        </w:rPr>
      </w:pPr>
    </w:p>
    <w:p w:rsidR="00094490" w:rsidRDefault="00094490" w:rsidP="00E3772F">
      <w:pPr>
        <w:widowControl w:val="0"/>
        <w:autoSpaceDE w:val="0"/>
        <w:ind w:left="-720"/>
        <w:jc w:val="center"/>
        <w:rPr>
          <w:rFonts w:ascii="Arial" w:hAnsi="Arial" w:cs="Arial"/>
          <w:b/>
          <w:bCs/>
          <w:kern w:val="1"/>
          <w:sz w:val="18"/>
          <w:szCs w:val="18"/>
        </w:rPr>
      </w:pPr>
    </w:p>
    <w:p w:rsidR="00B471CC" w:rsidRDefault="00094490" w:rsidP="00B471CC">
      <w:pPr>
        <w:keepNext/>
        <w:keepLines/>
        <w:widowControl w:val="0"/>
        <w:pBdr>
          <w:top w:val="single" w:sz="4" w:space="1" w:color="000000"/>
        </w:pBdr>
        <w:tabs>
          <w:tab w:val="left" w:pos="720"/>
        </w:tabs>
        <w:autoSpaceDE w:val="0"/>
        <w:spacing w:before="240" w:after="240" w:line="260" w:lineRule="exact"/>
        <w:ind w:left="-720"/>
        <w:rPr>
          <w:rFonts w:ascii="Arial" w:hAnsi="Arial" w:cs="Arial"/>
          <w:b/>
          <w:bCs/>
          <w:smallCaps/>
          <w:kern w:val="1"/>
          <w:sz w:val="22"/>
          <w:szCs w:val="22"/>
        </w:rPr>
      </w:pPr>
      <w:r>
        <w:rPr>
          <w:rFonts w:ascii="Arial" w:hAnsi="Arial" w:cs="Arial"/>
          <w:b/>
          <w:bCs/>
          <w:smallCaps/>
          <w:kern w:val="1"/>
          <w:sz w:val="22"/>
          <w:szCs w:val="22"/>
        </w:rPr>
        <w:t>PROFESSIONAL EXPERIENCE</w:t>
      </w:r>
    </w:p>
    <w:p w:rsidR="00094490" w:rsidRDefault="00094490" w:rsidP="000D10FE">
      <w:pPr>
        <w:keepNext/>
        <w:widowControl w:val="0"/>
        <w:tabs>
          <w:tab w:val="right" w:pos="10440"/>
        </w:tabs>
        <w:autoSpaceDE w:val="0"/>
        <w:ind w:left="-720" w:right="-720"/>
        <w:rPr>
          <w:rFonts w:ascii="Arial" w:hAnsi="Arial" w:cs="Arial"/>
          <w:b/>
          <w:bCs/>
          <w:i/>
          <w:kern w:val="1"/>
        </w:rPr>
      </w:pPr>
      <w:r w:rsidRPr="00B471CC">
        <w:rPr>
          <w:rFonts w:ascii="Arial" w:hAnsi="Arial" w:cs="Arial"/>
          <w:b/>
          <w:bCs/>
          <w:i/>
          <w:kern w:val="1"/>
        </w:rPr>
        <w:t>Independent consultant</w:t>
      </w:r>
      <w:r w:rsidR="000D10FE" w:rsidRPr="00B471CC">
        <w:rPr>
          <w:rFonts w:ascii="Arial" w:hAnsi="Arial" w:cs="Arial"/>
          <w:b/>
          <w:bCs/>
          <w:i/>
          <w:kern w:val="1"/>
        </w:rPr>
        <w:t xml:space="preserve">                                                                    </w:t>
      </w:r>
      <w:r w:rsidR="00B471CC">
        <w:rPr>
          <w:rFonts w:ascii="Arial" w:hAnsi="Arial" w:cs="Arial"/>
          <w:b/>
          <w:bCs/>
          <w:i/>
          <w:kern w:val="1"/>
        </w:rPr>
        <w:t xml:space="preserve">    </w:t>
      </w:r>
      <w:r w:rsidR="000D10FE" w:rsidRPr="00B471CC">
        <w:rPr>
          <w:rFonts w:ascii="Arial" w:hAnsi="Arial" w:cs="Arial"/>
          <w:b/>
          <w:bCs/>
          <w:i/>
          <w:kern w:val="1"/>
        </w:rPr>
        <w:t>(</w:t>
      </w:r>
      <w:r w:rsidRPr="00B471CC">
        <w:rPr>
          <w:rFonts w:ascii="Arial" w:hAnsi="Arial" w:cs="Arial"/>
          <w:b/>
          <w:bCs/>
          <w:i/>
          <w:kern w:val="1"/>
        </w:rPr>
        <w:t>May 2003 to present</w:t>
      </w:r>
      <w:r w:rsidR="000D10FE" w:rsidRPr="00B471CC">
        <w:rPr>
          <w:rFonts w:ascii="Arial" w:hAnsi="Arial" w:cs="Arial"/>
          <w:b/>
          <w:bCs/>
          <w:i/>
          <w:kern w:val="1"/>
        </w:rPr>
        <w:t>)</w:t>
      </w:r>
    </w:p>
    <w:p w:rsidR="004736F0" w:rsidRDefault="004736F0" w:rsidP="000D10FE">
      <w:pPr>
        <w:keepNext/>
        <w:widowControl w:val="0"/>
        <w:tabs>
          <w:tab w:val="right" w:pos="10440"/>
        </w:tabs>
        <w:autoSpaceDE w:val="0"/>
        <w:ind w:left="-720" w:right="-720"/>
        <w:rPr>
          <w:rFonts w:ascii="Arial" w:hAnsi="Arial" w:cs="Arial"/>
          <w:b/>
          <w:bCs/>
          <w:i/>
          <w:kern w:val="1"/>
        </w:rPr>
      </w:pPr>
    </w:p>
    <w:p w:rsidR="001C37F8" w:rsidRDefault="001C37F8" w:rsidP="001C37F8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Sunshine Makers Inc (ECC 6.0) </w:t>
      </w:r>
      <w:r>
        <w:rPr>
          <w:rFonts w:ascii="Arial" w:hAnsi="Arial" w:cs="Arial"/>
          <w:b/>
          <w:i/>
          <w:kern w:val="1"/>
          <w:sz w:val="20"/>
          <w:szCs w:val="20"/>
        </w:rPr>
        <w:t>(CPG)</w:t>
      </w:r>
      <w:r>
        <w:rPr>
          <w:rFonts w:ascii="Arial" w:hAnsi="Arial" w:cs="Arial"/>
          <w:b/>
          <w:kern w:val="1"/>
          <w:sz w:val="20"/>
          <w:szCs w:val="20"/>
        </w:rPr>
        <w:tab/>
        <w:t xml:space="preserve">                                             March </w:t>
      </w:r>
      <w:r w:rsidR="00602C8F">
        <w:rPr>
          <w:rFonts w:ascii="Arial" w:hAnsi="Arial" w:cs="Arial"/>
          <w:b/>
          <w:kern w:val="1"/>
          <w:sz w:val="20"/>
          <w:szCs w:val="20"/>
        </w:rPr>
        <w:t>2015 to February 2016</w:t>
      </w:r>
    </w:p>
    <w:p w:rsidR="001C37F8" w:rsidRDefault="001C37F8" w:rsidP="001C37F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New implementation of SAP All In One</w:t>
      </w:r>
    </w:p>
    <w:p w:rsidR="001C37F8" w:rsidRPr="00EA21C2" w:rsidRDefault="001C37F8" w:rsidP="001C37F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Blueprinting FICO processes</w:t>
      </w:r>
    </w:p>
    <w:p w:rsidR="001C37F8" w:rsidRPr="009A6F9D" w:rsidRDefault="001C37F8" w:rsidP="001C37F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Configuration of New GL, AR, AP, CO-CCA, CO-PCA, CO-OM, </w:t>
      </w:r>
      <w:r w:rsidR="009A6F9D">
        <w:rPr>
          <w:rFonts w:ascii="Arial" w:hAnsi="Arial" w:cs="Arial"/>
          <w:kern w:val="1"/>
          <w:sz w:val="20"/>
          <w:szCs w:val="20"/>
        </w:rPr>
        <w:t xml:space="preserve">CO-PA, </w:t>
      </w:r>
      <w:r>
        <w:rPr>
          <w:rFonts w:ascii="Arial" w:hAnsi="Arial" w:cs="Arial"/>
          <w:kern w:val="1"/>
          <w:sz w:val="20"/>
          <w:szCs w:val="20"/>
        </w:rPr>
        <w:t>EC-PCA</w:t>
      </w:r>
    </w:p>
    <w:p w:rsidR="009A6F9D" w:rsidRPr="009A6F9D" w:rsidRDefault="009A6F9D" w:rsidP="001C37F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Unit and integration testing</w:t>
      </w:r>
    </w:p>
    <w:p w:rsidR="009A6F9D" w:rsidRPr="001C37F8" w:rsidRDefault="009A6F9D" w:rsidP="001C37F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Creation of BPPs for users</w:t>
      </w:r>
    </w:p>
    <w:p w:rsidR="001C37F8" w:rsidRPr="00FF6017" w:rsidRDefault="001C37F8" w:rsidP="001C37F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Train project team members in FI and CO processes</w:t>
      </w:r>
    </w:p>
    <w:p w:rsidR="00FF6017" w:rsidRPr="00602C8F" w:rsidRDefault="00FF6017" w:rsidP="00FF6017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color w:val="FF0000"/>
          <w:kern w:val="1"/>
          <w:sz w:val="20"/>
          <w:szCs w:val="20"/>
        </w:rPr>
      </w:pPr>
      <w:r w:rsidRPr="00FB6AE5"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602C8F" w:rsidRPr="00FB6AE5" w:rsidRDefault="00602C8F" w:rsidP="00FF6017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color w:val="FF0000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Post production support </w:t>
      </w:r>
      <w:bookmarkStart w:id="0" w:name="_GoBack"/>
      <w:bookmarkEnd w:id="0"/>
    </w:p>
    <w:p w:rsidR="00FF6017" w:rsidRPr="006C51EE" w:rsidRDefault="00FF6017" w:rsidP="00FF6017">
      <w:pPr>
        <w:widowControl w:val="0"/>
        <w:autoSpaceDE w:val="0"/>
        <w:ind w:right="-720"/>
        <w:rPr>
          <w:kern w:val="1"/>
          <w:sz w:val="20"/>
          <w:szCs w:val="20"/>
        </w:rPr>
      </w:pPr>
    </w:p>
    <w:p w:rsidR="001C37F8" w:rsidRDefault="001C37F8" w:rsidP="000D10FE">
      <w:pPr>
        <w:keepNext/>
        <w:widowControl w:val="0"/>
        <w:tabs>
          <w:tab w:val="right" w:pos="10440"/>
        </w:tabs>
        <w:autoSpaceDE w:val="0"/>
        <w:ind w:left="-720" w:right="-720"/>
        <w:rPr>
          <w:rFonts w:ascii="Arial" w:hAnsi="Arial" w:cs="Arial"/>
          <w:b/>
          <w:bCs/>
          <w:i/>
          <w:kern w:val="1"/>
        </w:rPr>
      </w:pPr>
    </w:p>
    <w:p w:rsidR="0097722B" w:rsidRDefault="0097722B" w:rsidP="00577247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>Century Aluminum</w:t>
      </w:r>
      <w:r w:rsidR="007A4BC4">
        <w:rPr>
          <w:rFonts w:ascii="Arial" w:hAnsi="Arial" w:cs="Arial"/>
          <w:b/>
          <w:kern w:val="1"/>
          <w:sz w:val="20"/>
          <w:szCs w:val="20"/>
        </w:rPr>
        <w:t xml:space="preserve"> (ECC 6.0)</w:t>
      </w:r>
      <w:r w:rsidR="00022CBA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="00022CBA">
        <w:rPr>
          <w:rFonts w:ascii="Arial" w:hAnsi="Arial" w:cs="Arial"/>
          <w:b/>
          <w:i/>
          <w:kern w:val="1"/>
          <w:sz w:val="20"/>
          <w:szCs w:val="20"/>
        </w:rPr>
        <w:t>(metals manufacturing)</w:t>
      </w:r>
      <w:r w:rsidR="007A4BC4">
        <w:rPr>
          <w:rFonts w:ascii="Arial" w:hAnsi="Arial" w:cs="Arial"/>
          <w:b/>
          <w:kern w:val="1"/>
          <w:sz w:val="20"/>
          <w:szCs w:val="20"/>
        </w:rPr>
        <w:tab/>
      </w:r>
      <w:r w:rsidR="00DD0079">
        <w:rPr>
          <w:rFonts w:ascii="Arial" w:hAnsi="Arial" w:cs="Arial"/>
          <w:b/>
          <w:kern w:val="1"/>
          <w:sz w:val="20"/>
          <w:szCs w:val="20"/>
        </w:rPr>
        <w:t xml:space="preserve">                    </w:t>
      </w:r>
      <w:r w:rsidR="007A4BC4">
        <w:rPr>
          <w:rFonts w:ascii="Arial" w:hAnsi="Arial" w:cs="Arial"/>
          <w:b/>
          <w:kern w:val="1"/>
          <w:sz w:val="20"/>
          <w:szCs w:val="20"/>
        </w:rPr>
        <w:t xml:space="preserve">November </w:t>
      </w:r>
      <w:r w:rsidR="00DD0079">
        <w:rPr>
          <w:rFonts w:ascii="Arial" w:hAnsi="Arial" w:cs="Arial"/>
          <w:b/>
          <w:kern w:val="1"/>
          <w:sz w:val="20"/>
          <w:szCs w:val="20"/>
        </w:rPr>
        <w:t>2014 t</w:t>
      </w:r>
      <w:r w:rsidR="007A4BC4">
        <w:rPr>
          <w:rFonts w:ascii="Arial" w:hAnsi="Arial" w:cs="Arial"/>
          <w:b/>
          <w:kern w:val="1"/>
          <w:sz w:val="20"/>
          <w:szCs w:val="20"/>
        </w:rPr>
        <w:t>o January 2015</w:t>
      </w:r>
    </w:p>
    <w:p w:rsidR="007A4BC4" w:rsidRDefault="007A4BC4" w:rsidP="007A4BC4">
      <w:pPr>
        <w:pStyle w:val="ListParagraph"/>
        <w:widowControl w:val="0"/>
        <w:numPr>
          <w:ilvl w:val="0"/>
          <w:numId w:val="10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FICO integration for Plant Maintenance implementation</w:t>
      </w:r>
    </w:p>
    <w:p w:rsidR="007A4BC4" w:rsidRPr="007A4BC4" w:rsidRDefault="007A4BC4" w:rsidP="007A4BC4">
      <w:pPr>
        <w:pStyle w:val="ListParagraph"/>
        <w:widowControl w:val="0"/>
        <w:numPr>
          <w:ilvl w:val="0"/>
          <w:numId w:val="10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FICO integration for MM-Purchasing and MM-Inventory Management implementation</w:t>
      </w:r>
    </w:p>
    <w:p w:rsidR="0097722B" w:rsidRDefault="0097722B" w:rsidP="00577247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</w:p>
    <w:p w:rsidR="0097722B" w:rsidRDefault="0097722B" w:rsidP="00577247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</w:p>
    <w:p w:rsidR="00577247" w:rsidRDefault="00577247" w:rsidP="00577247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Marcus &amp; Millichap R/3 4.7 </w:t>
      </w:r>
      <w:r>
        <w:rPr>
          <w:rFonts w:ascii="Arial" w:hAnsi="Arial" w:cs="Arial"/>
          <w:b/>
          <w:i/>
          <w:kern w:val="1"/>
          <w:sz w:val="20"/>
          <w:szCs w:val="20"/>
        </w:rPr>
        <w:t xml:space="preserve">(Real Estate Investments)                                          </w:t>
      </w:r>
      <w:r w:rsidR="0097722B">
        <w:rPr>
          <w:rFonts w:ascii="Arial" w:hAnsi="Arial" w:cs="Arial"/>
          <w:b/>
          <w:kern w:val="1"/>
          <w:sz w:val="20"/>
          <w:szCs w:val="20"/>
        </w:rPr>
        <w:t xml:space="preserve">July – October 2014 </w:t>
      </w:r>
    </w:p>
    <w:p w:rsidR="00577247" w:rsidRPr="00ED0274" w:rsidRDefault="00577247" w:rsidP="00577247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Assist in unit and integration testing for technical upgrade to ECC 6.0</w:t>
      </w:r>
    </w:p>
    <w:p w:rsidR="00577247" w:rsidRDefault="00577247" w:rsidP="00577247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Create new BPPs for Finance</w:t>
      </w:r>
    </w:p>
    <w:p w:rsidR="00577247" w:rsidRPr="00ED0274" w:rsidRDefault="00577247" w:rsidP="00577247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PART TIME ROLE</w:t>
      </w:r>
    </w:p>
    <w:p w:rsidR="00577247" w:rsidRDefault="00577247" w:rsidP="004736F0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</w:p>
    <w:p w:rsidR="004736F0" w:rsidRDefault="004736F0" w:rsidP="004736F0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Exelixis (ECC 6.0) </w:t>
      </w:r>
      <w:r>
        <w:rPr>
          <w:rFonts w:ascii="Arial" w:hAnsi="Arial" w:cs="Arial"/>
          <w:b/>
          <w:i/>
          <w:kern w:val="1"/>
          <w:sz w:val="20"/>
          <w:szCs w:val="20"/>
        </w:rPr>
        <w:t xml:space="preserve">(Biotech)                                          </w:t>
      </w:r>
      <w:r>
        <w:rPr>
          <w:rFonts w:ascii="Arial" w:hAnsi="Arial" w:cs="Arial"/>
          <w:b/>
          <w:i/>
          <w:kern w:val="1"/>
          <w:sz w:val="20"/>
          <w:szCs w:val="20"/>
        </w:rPr>
        <w:tab/>
      </w:r>
      <w:r>
        <w:rPr>
          <w:rFonts w:ascii="Arial" w:hAnsi="Arial" w:cs="Arial"/>
          <w:b/>
          <w:i/>
          <w:kern w:val="1"/>
          <w:sz w:val="20"/>
          <w:szCs w:val="20"/>
        </w:rPr>
        <w:tab/>
      </w:r>
      <w:r>
        <w:rPr>
          <w:rFonts w:ascii="Arial" w:hAnsi="Arial" w:cs="Arial"/>
          <w:b/>
          <w:i/>
          <w:kern w:val="1"/>
          <w:sz w:val="20"/>
          <w:szCs w:val="20"/>
        </w:rPr>
        <w:tab/>
      </w:r>
      <w:r>
        <w:rPr>
          <w:rFonts w:ascii="Arial" w:hAnsi="Arial" w:cs="Arial"/>
          <w:b/>
          <w:i/>
          <w:kern w:val="1"/>
          <w:sz w:val="20"/>
          <w:szCs w:val="20"/>
        </w:rPr>
        <w:tab/>
      </w:r>
      <w:r w:rsidR="00AF2BC5">
        <w:rPr>
          <w:rFonts w:ascii="Arial" w:hAnsi="Arial" w:cs="Arial"/>
          <w:b/>
          <w:kern w:val="1"/>
          <w:sz w:val="20"/>
          <w:szCs w:val="20"/>
        </w:rPr>
        <w:t>March – April 2014</w:t>
      </w:r>
    </w:p>
    <w:p w:rsidR="000D10FE" w:rsidRDefault="004736F0" w:rsidP="000D10FE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 and implement Bermuda, Switzerland and United Kingdom company codes</w:t>
      </w:r>
    </w:p>
    <w:p w:rsidR="00CA75D9" w:rsidRPr="004736F0" w:rsidRDefault="00CA75D9" w:rsidP="000D10FE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New GL, Accounts Payable, Cost Center Accounting, Internal Orders and Asset Accounting</w:t>
      </w:r>
    </w:p>
    <w:p w:rsidR="008C6BC8" w:rsidRDefault="008C6BC8" w:rsidP="000D10FE">
      <w:pPr>
        <w:widowControl w:val="0"/>
        <w:autoSpaceDE w:val="0"/>
        <w:ind w:right="-720"/>
        <w:rPr>
          <w:kern w:val="1"/>
          <w:sz w:val="20"/>
          <w:szCs w:val="20"/>
        </w:rPr>
      </w:pPr>
    </w:p>
    <w:p w:rsidR="00CC6CC7" w:rsidRDefault="00CC6CC7" w:rsidP="00A820D0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Marcus &amp; Millichap R/3 4.7 </w:t>
      </w:r>
      <w:r>
        <w:rPr>
          <w:rFonts w:ascii="Arial" w:hAnsi="Arial" w:cs="Arial"/>
          <w:b/>
          <w:i/>
          <w:kern w:val="1"/>
          <w:sz w:val="20"/>
          <w:szCs w:val="20"/>
        </w:rPr>
        <w:t xml:space="preserve">(Real Estate Investments)                                          </w:t>
      </w:r>
      <w:r>
        <w:rPr>
          <w:rFonts w:ascii="Arial" w:hAnsi="Arial" w:cs="Arial"/>
          <w:b/>
          <w:kern w:val="1"/>
          <w:sz w:val="20"/>
          <w:szCs w:val="20"/>
        </w:rPr>
        <w:t xml:space="preserve">May </w:t>
      </w:r>
      <w:r w:rsidR="00552EE0">
        <w:rPr>
          <w:rFonts w:ascii="Arial" w:hAnsi="Arial" w:cs="Arial"/>
          <w:b/>
          <w:kern w:val="1"/>
          <w:sz w:val="20"/>
          <w:szCs w:val="20"/>
        </w:rPr>
        <w:t xml:space="preserve">to </w:t>
      </w:r>
      <w:r w:rsidR="001B3F92">
        <w:rPr>
          <w:rFonts w:ascii="Arial" w:hAnsi="Arial" w:cs="Arial"/>
          <w:b/>
          <w:kern w:val="1"/>
          <w:sz w:val="20"/>
          <w:szCs w:val="20"/>
        </w:rPr>
        <w:t>December</w:t>
      </w:r>
      <w:r w:rsidR="00552EE0">
        <w:rPr>
          <w:rFonts w:ascii="Arial" w:hAnsi="Arial" w:cs="Arial"/>
          <w:b/>
          <w:kern w:val="1"/>
          <w:sz w:val="20"/>
          <w:szCs w:val="20"/>
        </w:rPr>
        <w:t xml:space="preserve"> 2013</w:t>
      </w:r>
    </w:p>
    <w:p w:rsidR="00ED0274" w:rsidRPr="00ED0274" w:rsidRDefault="00ED0274" w:rsidP="00ED0274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 w:rsidRPr="00ED0274">
        <w:rPr>
          <w:rFonts w:ascii="Arial" w:hAnsi="Arial" w:cs="Arial"/>
          <w:kern w:val="1"/>
          <w:sz w:val="20"/>
          <w:szCs w:val="20"/>
        </w:rPr>
        <w:t>Create BPPs for Finance</w:t>
      </w:r>
    </w:p>
    <w:p w:rsidR="00ED0274" w:rsidRPr="00ED0274" w:rsidRDefault="00ED0274" w:rsidP="00ED0274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 w:rsidRPr="00ED0274">
        <w:rPr>
          <w:rFonts w:ascii="Arial" w:hAnsi="Arial" w:cs="Arial"/>
          <w:kern w:val="1"/>
          <w:sz w:val="20"/>
          <w:szCs w:val="20"/>
        </w:rPr>
        <w:t>Deliver refresher training to Finance users</w:t>
      </w:r>
    </w:p>
    <w:p w:rsidR="00ED0274" w:rsidRPr="00ED0274" w:rsidRDefault="00ED0274" w:rsidP="00ED0274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 w:rsidRPr="00ED0274">
        <w:rPr>
          <w:rFonts w:ascii="Arial" w:hAnsi="Arial" w:cs="Arial"/>
          <w:kern w:val="1"/>
          <w:sz w:val="20"/>
          <w:szCs w:val="20"/>
        </w:rPr>
        <w:t>Implement Canadian Accounts Payable</w:t>
      </w:r>
    </w:p>
    <w:p w:rsidR="00ED0274" w:rsidRPr="00ED0274" w:rsidRDefault="00ED0274" w:rsidP="00ED0274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 w:rsidRPr="00ED0274">
        <w:rPr>
          <w:rFonts w:ascii="Arial" w:hAnsi="Arial" w:cs="Arial"/>
          <w:kern w:val="1"/>
          <w:sz w:val="20"/>
          <w:szCs w:val="20"/>
        </w:rPr>
        <w:t>Rewrite all Report Painter reports</w:t>
      </w:r>
    </w:p>
    <w:p w:rsidR="00ED0274" w:rsidRDefault="00ED0274" w:rsidP="00ED0274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 w:rsidRPr="00ED0274">
        <w:rPr>
          <w:rFonts w:ascii="Arial" w:hAnsi="Arial" w:cs="Arial"/>
          <w:kern w:val="1"/>
          <w:sz w:val="20"/>
          <w:szCs w:val="20"/>
        </w:rPr>
        <w:t>Deliver Report Painter training</w:t>
      </w:r>
    </w:p>
    <w:p w:rsidR="00E67E6F" w:rsidRDefault="00E67E6F" w:rsidP="00ED0274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Provide ad-hoc end user Production support</w:t>
      </w:r>
    </w:p>
    <w:p w:rsidR="00E67E6F" w:rsidRDefault="00E67E6F" w:rsidP="00ED0274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Work with developer to rewrite MNET and Concur interfaces into SAP</w:t>
      </w:r>
    </w:p>
    <w:p w:rsidR="006B6587" w:rsidRPr="00ED0274" w:rsidRDefault="006B6587" w:rsidP="00ED0274">
      <w:pPr>
        <w:pStyle w:val="ListParagraph"/>
        <w:widowControl w:val="0"/>
        <w:numPr>
          <w:ilvl w:val="0"/>
          <w:numId w:val="9"/>
        </w:numPr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lastRenderedPageBreak/>
        <w:t>Work with SAP America on Fiscal Year Change process</w:t>
      </w:r>
    </w:p>
    <w:p w:rsidR="00CC6CC7" w:rsidRDefault="00CC6CC7" w:rsidP="00A820D0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</w:p>
    <w:p w:rsidR="00557EE5" w:rsidRDefault="00557EE5" w:rsidP="00A820D0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Pacific Bioscience Laboratories inc (ECC 6.0) </w:t>
      </w:r>
      <w:r>
        <w:rPr>
          <w:rFonts w:ascii="Arial" w:hAnsi="Arial" w:cs="Arial"/>
          <w:b/>
          <w:i/>
          <w:kern w:val="1"/>
          <w:sz w:val="20"/>
          <w:szCs w:val="20"/>
        </w:rPr>
        <w:t xml:space="preserve">(CPG Manufacturing sector) </w:t>
      </w:r>
      <w:r>
        <w:rPr>
          <w:rFonts w:ascii="Arial" w:hAnsi="Arial" w:cs="Arial"/>
          <w:b/>
          <w:kern w:val="1"/>
          <w:sz w:val="20"/>
          <w:szCs w:val="20"/>
        </w:rPr>
        <w:t xml:space="preserve">     April </w:t>
      </w:r>
      <w:r w:rsidR="002D49B2">
        <w:rPr>
          <w:rFonts w:ascii="Arial" w:hAnsi="Arial" w:cs="Arial"/>
          <w:b/>
          <w:kern w:val="1"/>
          <w:sz w:val="20"/>
          <w:szCs w:val="20"/>
        </w:rPr>
        <w:t xml:space="preserve">to December </w:t>
      </w:r>
      <w:r>
        <w:rPr>
          <w:rFonts w:ascii="Arial" w:hAnsi="Arial" w:cs="Arial"/>
          <w:b/>
          <w:kern w:val="1"/>
          <w:sz w:val="20"/>
          <w:szCs w:val="20"/>
        </w:rPr>
        <w:t xml:space="preserve">2012 </w:t>
      </w:r>
    </w:p>
    <w:p w:rsidR="0083115D" w:rsidRPr="00557EE5" w:rsidRDefault="0083115D" w:rsidP="00A820D0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>[dba Clarisonic]</w:t>
      </w:r>
    </w:p>
    <w:p w:rsidR="00557EE5" w:rsidRDefault="00557EE5" w:rsidP="00557EE5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Ne</w:t>
      </w:r>
      <w:r w:rsidR="00185F4A">
        <w:rPr>
          <w:rFonts w:ascii="Arial" w:hAnsi="Arial" w:cs="Arial"/>
          <w:kern w:val="1"/>
          <w:sz w:val="20"/>
          <w:szCs w:val="20"/>
        </w:rPr>
        <w:t>w implementation of SAP All In</w:t>
      </w:r>
      <w:r>
        <w:rPr>
          <w:rFonts w:ascii="Arial" w:hAnsi="Arial" w:cs="Arial"/>
          <w:kern w:val="1"/>
          <w:sz w:val="20"/>
          <w:szCs w:val="20"/>
        </w:rPr>
        <w:t xml:space="preserve"> One</w:t>
      </w:r>
    </w:p>
    <w:p w:rsidR="00557EE5" w:rsidRPr="00EA21C2" w:rsidRDefault="00557EE5" w:rsidP="00557EE5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Blueprinting FICO processes</w:t>
      </w:r>
    </w:p>
    <w:p w:rsidR="00557EE5" w:rsidRPr="00494BC0" w:rsidRDefault="00557EE5" w:rsidP="00557EE5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Configuration of New GL, AR, AP, CO-CCA, CO-PCA, CO-OM</w:t>
      </w:r>
    </w:p>
    <w:p w:rsidR="00494BC0" w:rsidRPr="00EA21C2" w:rsidRDefault="00494BC0" w:rsidP="00557EE5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Write Report Painter reports for New GL</w:t>
      </w:r>
    </w:p>
    <w:p w:rsidR="00557EE5" w:rsidRPr="00EA21C2" w:rsidRDefault="00557EE5" w:rsidP="00557EE5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Unit and integration testing</w:t>
      </w:r>
    </w:p>
    <w:p w:rsidR="00557EE5" w:rsidRPr="00E12EC6" w:rsidRDefault="00557EE5" w:rsidP="00557EE5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Team member training</w:t>
      </w:r>
    </w:p>
    <w:p w:rsidR="00557EE5" w:rsidRPr="002E4259" w:rsidRDefault="00557EE5" w:rsidP="00557EE5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Go live </w:t>
      </w:r>
      <w:r w:rsidR="002E4259">
        <w:rPr>
          <w:rFonts w:ascii="Arial" w:hAnsi="Arial" w:cs="Arial"/>
          <w:kern w:val="1"/>
          <w:sz w:val="20"/>
          <w:szCs w:val="20"/>
        </w:rPr>
        <w:t>on</w:t>
      </w:r>
      <w:r>
        <w:rPr>
          <w:rFonts w:ascii="Arial" w:hAnsi="Arial" w:cs="Arial"/>
          <w:kern w:val="1"/>
          <w:sz w:val="20"/>
          <w:szCs w:val="20"/>
        </w:rPr>
        <w:t xml:space="preserve"> October 1 2012</w:t>
      </w:r>
    </w:p>
    <w:p w:rsidR="002E4259" w:rsidRPr="00FB6AE5" w:rsidRDefault="002E4259" w:rsidP="00557EE5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Production support</w:t>
      </w:r>
    </w:p>
    <w:p w:rsidR="00FB6AE5" w:rsidRPr="00FB6AE5" w:rsidRDefault="00FB6AE5" w:rsidP="00557EE5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color w:val="FF0000"/>
          <w:kern w:val="1"/>
          <w:sz w:val="20"/>
          <w:szCs w:val="20"/>
        </w:rPr>
      </w:pPr>
      <w:r w:rsidRPr="00FB6AE5"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557EE5" w:rsidRPr="00557EE5" w:rsidRDefault="00557EE5" w:rsidP="00A820D0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557EE5" w:rsidRDefault="00557EE5" w:rsidP="00A820D0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</w:p>
    <w:p w:rsidR="00A820D0" w:rsidRDefault="00A820D0" w:rsidP="00A820D0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American Seafoods Group (ECC 6.0) </w:t>
      </w:r>
      <w:r w:rsidRPr="00A15FDD">
        <w:rPr>
          <w:rFonts w:ascii="Arial" w:hAnsi="Arial" w:cs="Arial"/>
          <w:b/>
          <w:i/>
          <w:kern w:val="1"/>
          <w:sz w:val="20"/>
          <w:szCs w:val="20"/>
        </w:rPr>
        <w:t>(</w:t>
      </w:r>
      <w:r>
        <w:rPr>
          <w:rFonts w:ascii="Arial" w:hAnsi="Arial" w:cs="Arial"/>
          <w:b/>
          <w:i/>
          <w:kern w:val="1"/>
          <w:sz w:val="20"/>
          <w:szCs w:val="20"/>
        </w:rPr>
        <w:t>fishing</w:t>
      </w:r>
      <w:r w:rsidRPr="00A15FDD">
        <w:rPr>
          <w:rFonts w:ascii="Arial" w:hAnsi="Arial" w:cs="Arial"/>
          <w:b/>
          <w:i/>
          <w:kern w:val="1"/>
          <w:sz w:val="20"/>
          <w:szCs w:val="20"/>
        </w:rPr>
        <w:t xml:space="preserve"> sector)                            </w:t>
      </w:r>
      <w:r>
        <w:rPr>
          <w:rFonts w:ascii="Arial" w:hAnsi="Arial" w:cs="Arial"/>
          <w:b/>
          <w:i/>
          <w:kern w:val="1"/>
          <w:sz w:val="20"/>
          <w:szCs w:val="20"/>
        </w:rPr>
        <w:t xml:space="preserve">               </w:t>
      </w:r>
      <w:r>
        <w:rPr>
          <w:rFonts w:ascii="Arial" w:hAnsi="Arial" w:cs="Arial"/>
          <w:b/>
          <w:kern w:val="1"/>
          <w:sz w:val="20"/>
          <w:szCs w:val="20"/>
        </w:rPr>
        <w:t xml:space="preserve">February 2011 to </w:t>
      </w:r>
      <w:r w:rsidR="00B47A26">
        <w:rPr>
          <w:rFonts w:ascii="Arial" w:hAnsi="Arial" w:cs="Arial"/>
          <w:b/>
          <w:kern w:val="1"/>
          <w:sz w:val="20"/>
          <w:szCs w:val="20"/>
        </w:rPr>
        <w:t>February 2012</w:t>
      </w:r>
    </w:p>
    <w:p w:rsidR="00A820D0" w:rsidRDefault="00A820D0" w:rsidP="00A820D0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Ne</w:t>
      </w:r>
      <w:r w:rsidR="00185F4A">
        <w:rPr>
          <w:rFonts w:ascii="Arial" w:hAnsi="Arial" w:cs="Arial"/>
          <w:kern w:val="1"/>
          <w:sz w:val="20"/>
          <w:szCs w:val="20"/>
        </w:rPr>
        <w:t>w implementation of SAP All In</w:t>
      </w:r>
      <w:r>
        <w:rPr>
          <w:rFonts w:ascii="Arial" w:hAnsi="Arial" w:cs="Arial"/>
          <w:kern w:val="1"/>
          <w:sz w:val="20"/>
          <w:szCs w:val="20"/>
        </w:rPr>
        <w:t xml:space="preserve"> One</w:t>
      </w:r>
    </w:p>
    <w:p w:rsidR="00A820D0" w:rsidRPr="00EA21C2" w:rsidRDefault="00A820D0" w:rsidP="00A820D0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Blueprinting FICO processes</w:t>
      </w:r>
    </w:p>
    <w:p w:rsidR="00EA21C2" w:rsidRPr="006C51EE" w:rsidRDefault="00EA21C2" w:rsidP="00A820D0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Configuration of New GL, AR, CO-CCA, CO-PCA, CO-OM</w:t>
      </w:r>
    </w:p>
    <w:p w:rsidR="006C51EE" w:rsidRDefault="006C51EE" w:rsidP="006C51EE">
      <w:pPr>
        <w:widowControl w:val="0"/>
        <w:numPr>
          <w:ilvl w:val="0"/>
          <w:numId w:val="8"/>
        </w:numPr>
        <w:tabs>
          <w:tab w:val="left" w:pos="180"/>
          <w:tab w:val="left" w:pos="216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Write Report Painter reports for CCA, PCA and the new GL</w:t>
      </w:r>
    </w:p>
    <w:p w:rsidR="006C51EE" w:rsidRPr="006C51EE" w:rsidRDefault="006C51EE" w:rsidP="006C51EE">
      <w:pPr>
        <w:widowControl w:val="0"/>
        <w:numPr>
          <w:ilvl w:val="0"/>
          <w:numId w:val="8"/>
        </w:numPr>
        <w:tabs>
          <w:tab w:val="left" w:pos="180"/>
          <w:tab w:val="left" w:pos="216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Train in-house accounting staff on Report Painter</w:t>
      </w:r>
    </w:p>
    <w:p w:rsidR="00EA21C2" w:rsidRPr="00EA21C2" w:rsidRDefault="00EA21C2" w:rsidP="00A820D0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Unit and integration testing</w:t>
      </w:r>
    </w:p>
    <w:p w:rsidR="00EA21C2" w:rsidRPr="00E12EC6" w:rsidRDefault="00EA21C2" w:rsidP="00A820D0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Team member training</w:t>
      </w:r>
    </w:p>
    <w:p w:rsidR="00E12EC6" w:rsidRPr="00B47A26" w:rsidRDefault="00E12EC6" w:rsidP="00A820D0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Go live January 1 2012</w:t>
      </w:r>
    </w:p>
    <w:p w:rsidR="00B47A26" w:rsidRPr="00E12EC6" w:rsidRDefault="00B47A26" w:rsidP="00A820D0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Production support</w:t>
      </w:r>
    </w:p>
    <w:p w:rsidR="00E12EC6" w:rsidRPr="00E12EC6" w:rsidRDefault="00E12EC6" w:rsidP="00A820D0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color w:val="FF0000"/>
          <w:kern w:val="1"/>
          <w:sz w:val="20"/>
          <w:szCs w:val="20"/>
        </w:rPr>
      </w:pPr>
      <w:r w:rsidRPr="00E12EC6"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8C6BC8" w:rsidRPr="00E12EC6" w:rsidRDefault="008C6BC8" w:rsidP="000D10FE">
      <w:pPr>
        <w:widowControl w:val="0"/>
        <w:autoSpaceDE w:val="0"/>
        <w:ind w:right="-720"/>
        <w:rPr>
          <w:color w:val="FF0000"/>
          <w:kern w:val="1"/>
          <w:sz w:val="20"/>
          <w:szCs w:val="20"/>
        </w:rPr>
      </w:pPr>
    </w:p>
    <w:p w:rsidR="008C6BC8" w:rsidRDefault="008C6BC8" w:rsidP="008C6BC8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Baker Hughes Inc (ECC 6.0) </w:t>
      </w:r>
      <w:r w:rsidRPr="00A15FDD">
        <w:rPr>
          <w:rFonts w:ascii="Arial" w:hAnsi="Arial" w:cs="Arial"/>
          <w:b/>
          <w:i/>
          <w:kern w:val="1"/>
          <w:sz w:val="20"/>
          <w:szCs w:val="20"/>
        </w:rPr>
        <w:t>(</w:t>
      </w:r>
      <w:r>
        <w:rPr>
          <w:rFonts w:ascii="Arial" w:hAnsi="Arial" w:cs="Arial"/>
          <w:b/>
          <w:i/>
          <w:kern w:val="1"/>
          <w:sz w:val="20"/>
          <w:szCs w:val="20"/>
        </w:rPr>
        <w:t>oil &amp; gas</w:t>
      </w:r>
      <w:r w:rsidRPr="00A15FDD">
        <w:rPr>
          <w:rFonts w:ascii="Arial" w:hAnsi="Arial" w:cs="Arial"/>
          <w:b/>
          <w:i/>
          <w:kern w:val="1"/>
          <w:sz w:val="20"/>
          <w:szCs w:val="20"/>
        </w:rPr>
        <w:t xml:space="preserve"> sector)                            </w:t>
      </w:r>
      <w:r>
        <w:rPr>
          <w:rFonts w:ascii="Arial" w:hAnsi="Arial" w:cs="Arial"/>
          <w:b/>
          <w:i/>
          <w:kern w:val="1"/>
          <w:sz w:val="20"/>
          <w:szCs w:val="20"/>
        </w:rPr>
        <w:t xml:space="preserve">                      </w:t>
      </w:r>
      <w:r w:rsidRPr="00A15FDD">
        <w:rPr>
          <w:rFonts w:ascii="Arial" w:hAnsi="Arial" w:cs="Arial"/>
          <w:b/>
          <w:i/>
          <w:kern w:val="1"/>
          <w:sz w:val="20"/>
          <w:szCs w:val="20"/>
        </w:rPr>
        <w:t xml:space="preserve"> </w:t>
      </w:r>
      <w:r w:rsidRPr="00AD0D79">
        <w:rPr>
          <w:rFonts w:ascii="Arial" w:hAnsi="Arial" w:cs="Arial"/>
          <w:b/>
          <w:kern w:val="1"/>
          <w:sz w:val="20"/>
          <w:szCs w:val="20"/>
        </w:rPr>
        <w:t>April</w:t>
      </w:r>
      <w:r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="00F5784F">
        <w:rPr>
          <w:rFonts w:ascii="Arial" w:hAnsi="Arial" w:cs="Arial"/>
          <w:b/>
          <w:kern w:val="1"/>
          <w:sz w:val="20"/>
          <w:szCs w:val="20"/>
        </w:rPr>
        <w:t>to December 2010</w:t>
      </w:r>
    </w:p>
    <w:p w:rsidR="008C6BC8" w:rsidRDefault="008C6BC8" w:rsidP="008C6BC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Work with AP Workflow teams in current global rollouts to implement exis</w:t>
      </w:r>
      <w:r w:rsidR="0068065B">
        <w:rPr>
          <w:rFonts w:ascii="Arial" w:hAnsi="Arial" w:cs="Arial"/>
          <w:kern w:val="1"/>
          <w:sz w:val="20"/>
          <w:szCs w:val="20"/>
        </w:rPr>
        <w:t xml:space="preserve">ting global process for the Middle East and </w:t>
      </w:r>
      <w:smartTag w:uri="urn:schemas-microsoft-com:office:smarttags" w:element="place">
        <w:r w:rsidR="0068065B">
          <w:rPr>
            <w:rFonts w:ascii="Arial" w:hAnsi="Arial" w:cs="Arial"/>
            <w:kern w:val="1"/>
            <w:sz w:val="20"/>
            <w:szCs w:val="20"/>
          </w:rPr>
          <w:t>Europe</w:t>
        </w:r>
      </w:smartTag>
    </w:p>
    <w:p w:rsidR="004E7C31" w:rsidRDefault="004E7C31" w:rsidP="008C6BC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Completed unit and integration testing for Workflow and subsequent trouble-shooting</w:t>
      </w:r>
    </w:p>
    <w:p w:rsidR="0068065B" w:rsidRDefault="0068065B" w:rsidP="008C6BC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Rework training documentation</w:t>
      </w:r>
    </w:p>
    <w:p w:rsidR="0068065B" w:rsidRDefault="0068065B" w:rsidP="008C6BC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Work with global outsourcing team for parts of the Accounts Payable process</w:t>
      </w:r>
    </w:p>
    <w:p w:rsidR="008C6BC8" w:rsidRDefault="008C6BC8" w:rsidP="008C6BC8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Train </w:t>
      </w:r>
      <w:r w:rsidR="0068065B">
        <w:rPr>
          <w:rFonts w:ascii="Arial" w:hAnsi="Arial" w:cs="Arial"/>
          <w:kern w:val="1"/>
          <w:sz w:val="20"/>
          <w:szCs w:val="20"/>
        </w:rPr>
        <w:t>process specialists</w:t>
      </w:r>
      <w:r>
        <w:rPr>
          <w:rFonts w:ascii="Arial" w:hAnsi="Arial" w:cs="Arial"/>
          <w:kern w:val="1"/>
          <w:sz w:val="20"/>
          <w:szCs w:val="20"/>
        </w:rPr>
        <w:t xml:space="preserve"> in Workflow processes</w:t>
      </w:r>
    </w:p>
    <w:p w:rsidR="00B471CC" w:rsidRDefault="00B471CC" w:rsidP="00B471CC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</w:p>
    <w:p w:rsidR="00A15FDD" w:rsidRDefault="00A15FDD" w:rsidP="00B471CC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Coldwater Creek Inc (ECC 6.0) </w:t>
      </w:r>
      <w:r w:rsidRPr="00A15FDD">
        <w:rPr>
          <w:rFonts w:ascii="Arial" w:hAnsi="Arial" w:cs="Arial"/>
          <w:b/>
          <w:i/>
          <w:kern w:val="1"/>
          <w:sz w:val="20"/>
          <w:szCs w:val="20"/>
        </w:rPr>
        <w:t xml:space="preserve">(retail sector)                            </w:t>
      </w:r>
      <w:r w:rsidR="006C25E1">
        <w:rPr>
          <w:rFonts w:ascii="Arial" w:hAnsi="Arial" w:cs="Arial"/>
          <w:b/>
          <w:i/>
          <w:kern w:val="1"/>
          <w:sz w:val="20"/>
          <w:szCs w:val="20"/>
        </w:rPr>
        <w:t xml:space="preserve">                      </w:t>
      </w:r>
      <w:r w:rsidRPr="00A15FDD">
        <w:rPr>
          <w:rFonts w:ascii="Arial" w:hAnsi="Arial" w:cs="Arial"/>
          <w:b/>
          <w:i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kern w:val="1"/>
          <w:sz w:val="20"/>
          <w:szCs w:val="20"/>
        </w:rPr>
        <w:t xml:space="preserve">December 2009 to </w:t>
      </w:r>
      <w:r w:rsidR="006C25E1">
        <w:rPr>
          <w:rFonts w:ascii="Arial" w:hAnsi="Arial" w:cs="Arial"/>
          <w:b/>
          <w:kern w:val="1"/>
          <w:sz w:val="20"/>
          <w:szCs w:val="20"/>
        </w:rPr>
        <w:t>January 2010</w:t>
      </w:r>
    </w:p>
    <w:p w:rsidR="00A15FDD" w:rsidRDefault="00A15FDD" w:rsidP="00A15FDD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Set up Archiving</w:t>
      </w:r>
      <w:r w:rsidR="006C25E1">
        <w:rPr>
          <w:rFonts w:ascii="Arial" w:hAnsi="Arial" w:cs="Arial"/>
          <w:kern w:val="1"/>
          <w:sz w:val="20"/>
          <w:szCs w:val="20"/>
        </w:rPr>
        <w:t xml:space="preserve"> for Material Document History MBEWH</w:t>
      </w:r>
    </w:p>
    <w:p w:rsidR="00A15FDD" w:rsidRDefault="00A15FDD" w:rsidP="00A15FDD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Set up Purchase Order History summarization</w:t>
      </w:r>
    </w:p>
    <w:p w:rsidR="00A15FDD" w:rsidRDefault="00F86D75" w:rsidP="00A15FDD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Set up FI D</w:t>
      </w:r>
      <w:r w:rsidR="00A15FDD">
        <w:rPr>
          <w:rFonts w:ascii="Arial" w:hAnsi="Arial" w:cs="Arial"/>
          <w:kern w:val="1"/>
          <w:sz w:val="20"/>
          <w:szCs w:val="20"/>
        </w:rPr>
        <w:t>ocument Summarization</w:t>
      </w:r>
    </w:p>
    <w:p w:rsidR="00A15FDD" w:rsidRPr="00A15FDD" w:rsidRDefault="00A15FDD" w:rsidP="00A15FDD">
      <w:pPr>
        <w:widowControl w:val="0"/>
        <w:numPr>
          <w:ilvl w:val="0"/>
          <w:numId w:val="8"/>
        </w:numPr>
        <w:tabs>
          <w:tab w:val="clear" w:pos="0"/>
          <w:tab w:val="num" w:pos="27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Production support for FICO issues</w:t>
      </w:r>
    </w:p>
    <w:p w:rsidR="00A15FDD" w:rsidRDefault="00A15FDD" w:rsidP="00B471CC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</w:p>
    <w:p w:rsidR="00094490" w:rsidRDefault="00703937" w:rsidP="00B471CC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Vitamin Cottage (ECC 6.0) </w:t>
      </w:r>
      <w:r>
        <w:rPr>
          <w:rFonts w:ascii="Arial" w:hAnsi="Arial" w:cs="Arial"/>
          <w:b/>
          <w:i/>
          <w:kern w:val="1"/>
          <w:sz w:val="20"/>
          <w:szCs w:val="20"/>
        </w:rPr>
        <w:t xml:space="preserve">(retail sector) </w:t>
      </w:r>
      <w:r w:rsidR="000D10FE">
        <w:rPr>
          <w:rFonts w:ascii="Arial" w:hAnsi="Arial" w:cs="Arial"/>
          <w:b/>
          <w:i/>
          <w:kern w:val="1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b/>
          <w:kern w:val="1"/>
          <w:sz w:val="20"/>
          <w:szCs w:val="20"/>
        </w:rPr>
        <w:t xml:space="preserve">January </w:t>
      </w:r>
      <w:r w:rsidR="009E544F">
        <w:rPr>
          <w:rFonts w:ascii="Arial" w:hAnsi="Arial" w:cs="Arial"/>
          <w:b/>
          <w:kern w:val="1"/>
          <w:sz w:val="20"/>
          <w:szCs w:val="20"/>
        </w:rPr>
        <w:t xml:space="preserve">to </w:t>
      </w:r>
      <w:r w:rsidR="00A969C4">
        <w:rPr>
          <w:rFonts w:ascii="Arial" w:hAnsi="Arial" w:cs="Arial"/>
          <w:b/>
          <w:kern w:val="1"/>
          <w:sz w:val="20"/>
          <w:szCs w:val="20"/>
        </w:rPr>
        <w:t>September 2009</w:t>
      </w:r>
    </w:p>
    <w:p w:rsidR="00185F4A" w:rsidRPr="00185F4A" w:rsidRDefault="00185F4A" w:rsidP="00185F4A">
      <w:pPr>
        <w:widowControl w:val="0"/>
        <w:numPr>
          <w:ilvl w:val="0"/>
          <w:numId w:val="8"/>
        </w:numPr>
        <w:autoSpaceDE w:val="0"/>
        <w:ind w:right="-720"/>
        <w:rPr>
          <w:rFonts w:ascii="Arial" w:hAnsi="Arial" w:cs="Arial"/>
          <w:b/>
          <w:kern w:val="1"/>
          <w:sz w:val="20"/>
          <w:szCs w:val="20"/>
        </w:rPr>
      </w:pPr>
      <w:r w:rsidRPr="00185F4A">
        <w:rPr>
          <w:rFonts w:ascii="Arial" w:hAnsi="Arial" w:cs="Arial"/>
          <w:kern w:val="1"/>
          <w:sz w:val="20"/>
          <w:szCs w:val="20"/>
        </w:rPr>
        <w:t>New implementation of SAP All In One</w:t>
      </w:r>
    </w:p>
    <w:p w:rsidR="00FC2782" w:rsidRDefault="00FC2782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 w:rsidRPr="000D10FE">
        <w:rPr>
          <w:rFonts w:ascii="Arial" w:hAnsi="Arial" w:cs="Arial"/>
          <w:kern w:val="1"/>
          <w:sz w:val="20"/>
          <w:szCs w:val="20"/>
        </w:rPr>
        <w:t>Configure North America Template for preconfigured client</w:t>
      </w:r>
    </w:p>
    <w:p w:rsidR="00AF413A" w:rsidRDefault="00807D4C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New </w:t>
      </w:r>
      <w:r w:rsidR="00AF413A">
        <w:rPr>
          <w:rFonts w:ascii="Arial" w:hAnsi="Arial" w:cs="Arial"/>
          <w:kern w:val="1"/>
          <w:sz w:val="20"/>
          <w:szCs w:val="20"/>
        </w:rPr>
        <w:t>GL, AP,</w:t>
      </w:r>
      <w:r>
        <w:rPr>
          <w:rFonts w:ascii="Arial" w:hAnsi="Arial" w:cs="Arial"/>
          <w:kern w:val="1"/>
          <w:sz w:val="20"/>
          <w:szCs w:val="20"/>
        </w:rPr>
        <w:t xml:space="preserve"> </w:t>
      </w:r>
      <w:r w:rsidR="00AF413A">
        <w:rPr>
          <w:rFonts w:ascii="Arial" w:hAnsi="Arial" w:cs="Arial"/>
          <w:kern w:val="1"/>
          <w:sz w:val="20"/>
          <w:szCs w:val="20"/>
        </w:rPr>
        <w:t xml:space="preserve"> AR,</w:t>
      </w:r>
      <w:r>
        <w:rPr>
          <w:rFonts w:ascii="Arial" w:hAnsi="Arial" w:cs="Arial"/>
          <w:kern w:val="1"/>
          <w:sz w:val="20"/>
          <w:szCs w:val="20"/>
        </w:rPr>
        <w:t xml:space="preserve"> </w:t>
      </w:r>
      <w:r w:rsidR="00AF413A">
        <w:rPr>
          <w:rFonts w:ascii="Arial" w:hAnsi="Arial" w:cs="Arial"/>
          <w:kern w:val="1"/>
          <w:sz w:val="20"/>
          <w:szCs w:val="20"/>
        </w:rPr>
        <w:t xml:space="preserve"> AA, CCA, PCA, OPA, integration with MM and SD</w:t>
      </w:r>
    </w:p>
    <w:p w:rsidR="00093651" w:rsidRPr="000D10FE" w:rsidRDefault="00093651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Canadian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kern w:val="1"/>
              <w:sz w:val="20"/>
              <w:szCs w:val="20"/>
            </w:rPr>
            <w:t>US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tax and tax jurisdictions</w:t>
      </w:r>
    </w:p>
    <w:p w:rsidR="00FC2782" w:rsidRPr="000D10FE" w:rsidRDefault="00FC2782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 w:rsidRPr="000D10FE">
        <w:rPr>
          <w:rFonts w:ascii="Arial" w:hAnsi="Arial" w:cs="Arial"/>
          <w:kern w:val="1"/>
          <w:sz w:val="20"/>
          <w:szCs w:val="20"/>
        </w:rPr>
        <w:t>Requirements gathering</w:t>
      </w:r>
    </w:p>
    <w:p w:rsidR="00FC2782" w:rsidRPr="000D10FE" w:rsidRDefault="00FC2782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 w:rsidRPr="000D10FE">
        <w:rPr>
          <w:rFonts w:ascii="Arial" w:hAnsi="Arial" w:cs="Arial"/>
          <w:kern w:val="1"/>
          <w:sz w:val="20"/>
          <w:szCs w:val="20"/>
        </w:rPr>
        <w:t>Blueprint document creation</w:t>
      </w:r>
    </w:p>
    <w:p w:rsidR="00FC2782" w:rsidRDefault="00FC2782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 w:rsidRPr="000D10FE">
        <w:rPr>
          <w:rFonts w:ascii="Arial" w:hAnsi="Arial" w:cs="Arial"/>
          <w:kern w:val="1"/>
          <w:sz w:val="20"/>
          <w:szCs w:val="20"/>
        </w:rPr>
        <w:t>Gap Analysis and Resolution document</w:t>
      </w:r>
    </w:p>
    <w:p w:rsidR="00C834B4" w:rsidRDefault="00C834B4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Unit testing of North America Template</w:t>
      </w:r>
    </w:p>
    <w:p w:rsidR="00C834B4" w:rsidRDefault="00C834B4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Integration testing of North America Template</w:t>
      </w:r>
    </w:p>
    <w:p w:rsidR="00C834B4" w:rsidRDefault="00C834B4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Functional specs for interfaces and bank communications</w:t>
      </w:r>
    </w:p>
    <w:p w:rsidR="00F00359" w:rsidRDefault="00F00359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Personalization of Template for Vitamin Cottage</w:t>
      </w:r>
    </w:p>
    <w:p w:rsidR="00E51567" w:rsidRDefault="00E51567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Manual and electronic bank statements</w:t>
      </w:r>
    </w:p>
    <w:p w:rsidR="00807D4C" w:rsidRDefault="00807D4C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ACH and Positive Pay with JPMC bank</w:t>
      </w:r>
    </w:p>
    <w:p w:rsidR="00F00359" w:rsidRDefault="00F00359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Integration test cycles for Vitamin Cottage</w:t>
      </w:r>
    </w:p>
    <w:p w:rsidR="00D55F72" w:rsidRDefault="00D55F72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Data migration</w:t>
      </w:r>
    </w:p>
    <w:p w:rsidR="00DB1F38" w:rsidRDefault="00DB1F38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User training</w:t>
      </w:r>
    </w:p>
    <w:p w:rsidR="00A969C4" w:rsidRDefault="00A969C4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Post production support</w:t>
      </w:r>
    </w:p>
    <w:p w:rsidR="00D55F72" w:rsidRPr="00D55F72" w:rsidRDefault="00D55F72" w:rsidP="000D10FE">
      <w:pPr>
        <w:widowControl w:val="0"/>
        <w:numPr>
          <w:ilvl w:val="0"/>
          <w:numId w:val="7"/>
        </w:numPr>
        <w:tabs>
          <w:tab w:val="left" w:pos="0"/>
          <w:tab w:val="left" w:pos="180"/>
        </w:tabs>
        <w:autoSpaceDE w:val="0"/>
        <w:ind w:left="-720" w:right="-720" w:firstLine="630"/>
        <w:rPr>
          <w:rFonts w:ascii="Arial" w:hAnsi="Arial" w:cs="Arial"/>
          <w:color w:val="FF0000"/>
          <w:kern w:val="1"/>
          <w:sz w:val="20"/>
          <w:szCs w:val="20"/>
        </w:rPr>
      </w:pPr>
      <w:r w:rsidRPr="00D55F72"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703937" w:rsidRDefault="00703937" w:rsidP="000D10FE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</w:p>
    <w:p w:rsidR="00703937" w:rsidRPr="00703937" w:rsidRDefault="00703937" w:rsidP="000D10FE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 xml:space="preserve">Pacer Global Logistics (ECC 6.0) </w:t>
      </w:r>
      <w:r>
        <w:rPr>
          <w:rFonts w:ascii="Arial" w:hAnsi="Arial" w:cs="Arial"/>
          <w:b/>
          <w:i/>
          <w:kern w:val="1"/>
          <w:sz w:val="20"/>
          <w:szCs w:val="20"/>
        </w:rPr>
        <w:t xml:space="preserve">(transportation sector) </w:t>
      </w:r>
      <w:r w:rsidR="000D10FE">
        <w:rPr>
          <w:rFonts w:ascii="Arial" w:hAnsi="Arial" w:cs="Arial"/>
          <w:b/>
          <w:i/>
          <w:kern w:val="1"/>
          <w:sz w:val="20"/>
          <w:szCs w:val="20"/>
        </w:rPr>
        <w:t xml:space="preserve">                      </w:t>
      </w:r>
      <w:r w:rsidR="000D10FE">
        <w:rPr>
          <w:rFonts w:ascii="Arial" w:hAnsi="Arial" w:cs="Arial"/>
          <w:b/>
          <w:kern w:val="1"/>
          <w:sz w:val="20"/>
          <w:szCs w:val="20"/>
        </w:rPr>
        <w:t xml:space="preserve">November 2007 to </w:t>
      </w:r>
      <w:r>
        <w:rPr>
          <w:rFonts w:ascii="Arial" w:hAnsi="Arial" w:cs="Arial"/>
          <w:b/>
          <w:kern w:val="1"/>
          <w:sz w:val="20"/>
          <w:szCs w:val="20"/>
        </w:rPr>
        <w:t>December 2008</w:t>
      </w:r>
    </w:p>
    <w:p w:rsidR="00094490" w:rsidRDefault="00094490" w:rsidP="000D10FE">
      <w:pPr>
        <w:widowControl w:val="0"/>
        <w:numPr>
          <w:ilvl w:val="0"/>
          <w:numId w:val="1"/>
        </w:numPr>
        <w:tabs>
          <w:tab w:val="clear" w:pos="216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Blueprint FICO for new implementation</w:t>
      </w:r>
    </w:p>
    <w:p w:rsidR="00094490" w:rsidRDefault="00094490" w:rsidP="000D10FE">
      <w:pPr>
        <w:widowControl w:val="0"/>
        <w:numPr>
          <w:ilvl w:val="0"/>
          <w:numId w:val="1"/>
        </w:numPr>
        <w:tabs>
          <w:tab w:val="clear" w:pos="216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 and impl</w:t>
      </w:r>
      <w:r w:rsidR="00CA1612">
        <w:rPr>
          <w:rFonts w:ascii="Arial" w:hAnsi="Arial" w:cs="Arial"/>
          <w:kern w:val="1"/>
          <w:sz w:val="20"/>
          <w:szCs w:val="20"/>
        </w:rPr>
        <w:t>ement FICO (New GL, AR, AP, CCA,</w:t>
      </w:r>
      <w:r>
        <w:rPr>
          <w:rFonts w:ascii="Arial" w:hAnsi="Arial" w:cs="Arial"/>
          <w:kern w:val="1"/>
          <w:sz w:val="20"/>
          <w:szCs w:val="20"/>
        </w:rPr>
        <w:t xml:space="preserve"> PCA</w:t>
      </w:r>
      <w:r w:rsidR="00CA1612">
        <w:rPr>
          <w:rFonts w:ascii="Arial" w:hAnsi="Arial" w:cs="Arial"/>
          <w:kern w:val="1"/>
          <w:sz w:val="20"/>
          <w:szCs w:val="20"/>
        </w:rPr>
        <w:t xml:space="preserve"> and OPA</w:t>
      </w:r>
      <w:r>
        <w:rPr>
          <w:rFonts w:ascii="Arial" w:hAnsi="Arial" w:cs="Arial"/>
          <w:kern w:val="1"/>
          <w:sz w:val="20"/>
          <w:szCs w:val="20"/>
        </w:rPr>
        <w:t>)</w:t>
      </w:r>
    </w:p>
    <w:p w:rsidR="006C51EE" w:rsidRDefault="006C51EE" w:rsidP="006C51EE">
      <w:pPr>
        <w:widowControl w:val="0"/>
        <w:numPr>
          <w:ilvl w:val="0"/>
          <w:numId w:val="1"/>
        </w:numPr>
        <w:tabs>
          <w:tab w:val="clear" w:pos="2160"/>
          <w:tab w:val="num" w:pos="90"/>
          <w:tab w:val="left" w:pos="180"/>
        </w:tabs>
        <w:autoSpaceDE w:val="0"/>
        <w:ind w:left="36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Write Report Painter reports for CCA, PCA and the new GL</w:t>
      </w:r>
    </w:p>
    <w:p w:rsidR="006C51EE" w:rsidRDefault="006C51EE" w:rsidP="006C51EE">
      <w:pPr>
        <w:widowControl w:val="0"/>
        <w:numPr>
          <w:ilvl w:val="0"/>
          <w:numId w:val="1"/>
        </w:numPr>
        <w:tabs>
          <w:tab w:val="clear" w:pos="2160"/>
          <w:tab w:val="num" w:pos="90"/>
          <w:tab w:val="left" w:pos="180"/>
        </w:tabs>
        <w:autoSpaceDE w:val="0"/>
        <w:ind w:left="36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Train in-house accounting staff on Report Painter</w:t>
      </w:r>
    </w:p>
    <w:p w:rsidR="00094490" w:rsidRDefault="00094490" w:rsidP="000D10FE">
      <w:pPr>
        <w:widowControl w:val="0"/>
        <w:numPr>
          <w:ilvl w:val="0"/>
          <w:numId w:val="1"/>
        </w:numPr>
        <w:tabs>
          <w:tab w:val="clear" w:pos="216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Integration configuration between FI-AA, MM, SD and PM</w:t>
      </w:r>
    </w:p>
    <w:p w:rsidR="00094490" w:rsidRDefault="00094490" w:rsidP="000D10FE">
      <w:pPr>
        <w:widowControl w:val="0"/>
        <w:numPr>
          <w:ilvl w:val="0"/>
          <w:numId w:val="1"/>
        </w:numPr>
        <w:tabs>
          <w:tab w:val="clear" w:pos="216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Successful first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kern w:val="1"/>
              <w:sz w:val="20"/>
              <w:szCs w:val="20"/>
            </w:rPr>
            <w:t>US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companies go live on August 25 and October 20</w:t>
      </w:r>
    </w:p>
    <w:p w:rsidR="00094490" w:rsidRDefault="00094490" w:rsidP="000D10FE">
      <w:pPr>
        <w:widowControl w:val="0"/>
        <w:numPr>
          <w:ilvl w:val="0"/>
          <w:numId w:val="1"/>
        </w:numPr>
        <w:tabs>
          <w:tab w:val="clear" w:pos="2160"/>
          <w:tab w:val="left" w:pos="18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Mexican and European companies to go live March 2009</w:t>
      </w:r>
    </w:p>
    <w:p w:rsidR="00094490" w:rsidRPr="000D10FE" w:rsidRDefault="00094490" w:rsidP="000D10FE">
      <w:pPr>
        <w:widowControl w:val="0"/>
        <w:numPr>
          <w:ilvl w:val="0"/>
          <w:numId w:val="1"/>
        </w:numPr>
        <w:tabs>
          <w:tab w:val="clear" w:pos="2160"/>
          <w:tab w:val="left" w:pos="180"/>
        </w:tabs>
        <w:autoSpaceDE w:val="0"/>
        <w:ind w:left="-720" w:right="-720" w:firstLine="630"/>
        <w:rPr>
          <w:rFonts w:ascii="Arial" w:hAnsi="Arial" w:cs="Arial"/>
          <w:color w:val="C00000"/>
          <w:kern w:val="1"/>
          <w:sz w:val="20"/>
          <w:szCs w:val="20"/>
        </w:rPr>
      </w:pPr>
      <w:r w:rsidRPr="000D10FE">
        <w:rPr>
          <w:rFonts w:ascii="Arial" w:hAnsi="Arial" w:cs="Arial"/>
          <w:color w:val="C00000"/>
          <w:kern w:val="1"/>
          <w:sz w:val="20"/>
          <w:szCs w:val="20"/>
        </w:rPr>
        <w:t>Complete implementation lifecycle</w:t>
      </w:r>
    </w:p>
    <w:p w:rsidR="00094490" w:rsidRDefault="00094490" w:rsidP="000D10FE">
      <w:pPr>
        <w:widowControl w:val="0"/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kern w:val="1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ab/>
      </w: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Coldwater Creek Inc (ECC 6.0)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(retail sector) </w:t>
      </w:r>
      <w:r w:rsidR="000D10FE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April to October 2007</w:t>
      </w:r>
    </w:p>
    <w:p w:rsidR="00094490" w:rsidRDefault="00094490" w:rsidP="00351C62">
      <w:pPr>
        <w:widowControl w:val="0"/>
        <w:numPr>
          <w:ilvl w:val="2"/>
          <w:numId w:val="2"/>
        </w:numPr>
        <w:tabs>
          <w:tab w:val="left" w:pos="180"/>
          <w:tab w:val="left" w:pos="216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 and test FI-GL (New GL), EC-PCA, CO-CCA and CO-OPA for 10 company codes</w:t>
      </w:r>
    </w:p>
    <w:p w:rsidR="00094490" w:rsidRDefault="00094490" w:rsidP="00351C62">
      <w:pPr>
        <w:widowControl w:val="0"/>
        <w:numPr>
          <w:ilvl w:val="2"/>
          <w:numId w:val="2"/>
        </w:numPr>
        <w:tabs>
          <w:tab w:val="left" w:pos="180"/>
          <w:tab w:val="left" w:pos="216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Complete FIT 1, FIT 2 and FIT 3 cycle testing in preparation for go live of all companies on August 5 2007</w:t>
      </w:r>
    </w:p>
    <w:p w:rsidR="006C51EE" w:rsidRDefault="006C51EE" w:rsidP="00351C62">
      <w:pPr>
        <w:widowControl w:val="0"/>
        <w:numPr>
          <w:ilvl w:val="2"/>
          <w:numId w:val="2"/>
        </w:numPr>
        <w:tabs>
          <w:tab w:val="left" w:pos="180"/>
          <w:tab w:val="left" w:pos="216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Write Report Painter reports for CCA, PCA and the new GL</w:t>
      </w:r>
    </w:p>
    <w:p w:rsidR="006C51EE" w:rsidRDefault="006C51EE" w:rsidP="00351C62">
      <w:pPr>
        <w:widowControl w:val="0"/>
        <w:numPr>
          <w:ilvl w:val="2"/>
          <w:numId w:val="2"/>
        </w:numPr>
        <w:tabs>
          <w:tab w:val="left" w:pos="180"/>
          <w:tab w:val="left" w:pos="216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Train in-house accounting staff on Report Painter</w:t>
      </w:r>
    </w:p>
    <w:p w:rsidR="00094490" w:rsidRDefault="00094490" w:rsidP="00351C62">
      <w:pPr>
        <w:widowControl w:val="0"/>
        <w:numPr>
          <w:ilvl w:val="2"/>
          <w:numId w:val="2"/>
        </w:numPr>
        <w:tabs>
          <w:tab w:val="left" w:pos="180"/>
          <w:tab w:val="left" w:pos="216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Successful go live August 5 2007</w:t>
      </w:r>
    </w:p>
    <w:p w:rsidR="00094490" w:rsidRDefault="00094490" w:rsidP="00351C62">
      <w:pPr>
        <w:widowControl w:val="0"/>
        <w:numPr>
          <w:ilvl w:val="2"/>
          <w:numId w:val="2"/>
        </w:numPr>
        <w:tabs>
          <w:tab w:val="left" w:pos="180"/>
          <w:tab w:val="left" w:pos="216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Production support for Accounting department post go live.</w:t>
      </w:r>
    </w:p>
    <w:p w:rsidR="000D10FE" w:rsidRDefault="000D10FE" w:rsidP="000D10FE">
      <w:pPr>
        <w:widowControl w:val="0"/>
        <w:tabs>
          <w:tab w:val="left" w:pos="180"/>
        </w:tabs>
        <w:autoSpaceDE w:val="0"/>
        <w:ind w:right="-720"/>
        <w:rPr>
          <w:kern w:val="1"/>
          <w:sz w:val="20"/>
          <w:szCs w:val="20"/>
        </w:rPr>
      </w:pPr>
    </w:p>
    <w:p w:rsidR="00094490" w:rsidRDefault="00094490" w:rsidP="000D10FE">
      <w:pPr>
        <w:widowControl w:val="0"/>
        <w:tabs>
          <w:tab w:val="left" w:pos="180"/>
        </w:tabs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Department of the Interior (4.7)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(public sector) </w:t>
      </w:r>
      <w:r w:rsidR="00DF166F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December </w:t>
      </w:r>
      <w:r w:rsidR="00B471CC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2006 to March 2007</w:t>
      </w:r>
    </w:p>
    <w:p w:rsidR="00094490" w:rsidRDefault="00094490" w:rsidP="000D10FE">
      <w:pPr>
        <w:widowControl w:val="0"/>
        <w:numPr>
          <w:ilvl w:val="2"/>
          <w:numId w:val="2"/>
        </w:numPr>
        <w:tabs>
          <w:tab w:val="left" w:pos="180"/>
          <w:tab w:val="left" w:pos="2160"/>
        </w:tabs>
        <w:autoSpaceDE w:val="0"/>
        <w:ind w:left="27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Provide support to current live environment (2 bureaus) for Accounts Payable</w:t>
      </w:r>
    </w:p>
    <w:p w:rsidR="00094490" w:rsidRDefault="00094490" w:rsidP="000D10FE">
      <w:pPr>
        <w:widowControl w:val="0"/>
        <w:numPr>
          <w:ilvl w:val="2"/>
          <w:numId w:val="2"/>
        </w:numPr>
        <w:tabs>
          <w:tab w:val="left" w:pos="180"/>
          <w:tab w:val="left" w:pos="2160"/>
        </w:tabs>
        <w:autoSpaceDE w:val="0"/>
        <w:ind w:left="27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Blueprint, configure and test in preparation for go live of a single bureau (scheduled for October 1 2007)</w:t>
      </w:r>
    </w:p>
    <w:p w:rsidR="00094490" w:rsidRDefault="00094490" w:rsidP="000D10FE">
      <w:pPr>
        <w:widowControl w:val="0"/>
        <w:numPr>
          <w:ilvl w:val="2"/>
          <w:numId w:val="2"/>
        </w:numPr>
        <w:tabs>
          <w:tab w:val="left" w:pos="180"/>
          <w:tab w:val="left" w:pos="2160"/>
        </w:tabs>
        <w:autoSpaceDE w:val="0"/>
        <w:ind w:left="27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Test and support current project to upgrade from 4.7 to ECC 5.0</w:t>
      </w:r>
    </w:p>
    <w:p w:rsidR="000D10FE" w:rsidRDefault="000D10FE" w:rsidP="000D10FE">
      <w:pPr>
        <w:widowControl w:val="0"/>
        <w:tabs>
          <w:tab w:val="left" w:pos="180"/>
          <w:tab w:val="left" w:pos="216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</w:p>
    <w:p w:rsidR="000D10FE" w:rsidRDefault="000D10FE" w:rsidP="000D10FE">
      <w:pPr>
        <w:widowControl w:val="0"/>
        <w:tabs>
          <w:tab w:val="left" w:pos="180"/>
          <w:tab w:val="left" w:pos="2160"/>
        </w:tabs>
        <w:autoSpaceDE w:val="0"/>
        <w:ind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tabs>
          <w:tab w:val="left" w:pos="180"/>
        </w:tabs>
        <w:autoSpaceDE w:val="0"/>
        <w:ind w:left="27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ab/>
      </w:r>
    </w:p>
    <w:p w:rsidR="00094490" w:rsidRDefault="00094490" w:rsidP="000D10FE">
      <w:pPr>
        <w:widowControl w:val="0"/>
        <w:autoSpaceDE w:val="0"/>
        <w:ind w:left="-720" w:right="-720"/>
        <w:rPr>
          <w:kern w:val="1"/>
          <w:sz w:val="20"/>
          <w:szCs w:val="20"/>
        </w:rPr>
      </w:pPr>
    </w:p>
    <w:p w:rsidR="00B471CC" w:rsidRDefault="00B471CC" w:rsidP="000D10FE">
      <w:pPr>
        <w:widowControl w:val="0"/>
        <w:autoSpaceDE w:val="0"/>
        <w:ind w:left="-720" w:right="-720"/>
        <w:rPr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Cirrus Logic, Inc. (4.6C)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(micro chip manufacturer)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B471CC">
        <w:rPr>
          <w:rFonts w:ascii="Arial" w:hAnsi="Arial" w:cs="Arial"/>
          <w:b/>
          <w:bCs/>
          <w:kern w:val="1"/>
          <w:sz w:val="20"/>
          <w:szCs w:val="20"/>
        </w:rPr>
        <w:t xml:space="preserve">                                              A</w:t>
      </w:r>
      <w:r>
        <w:rPr>
          <w:rFonts w:ascii="Arial" w:hAnsi="Arial" w:cs="Arial"/>
          <w:b/>
          <w:bCs/>
          <w:kern w:val="1"/>
          <w:sz w:val="20"/>
          <w:szCs w:val="20"/>
        </w:rPr>
        <w:t>ugust to November 2006</w:t>
      </w:r>
    </w:p>
    <w:p w:rsidR="00094490" w:rsidRDefault="00094490" w:rsidP="000D10FE">
      <w:pPr>
        <w:widowControl w:val="0"/>
        <w:numPr>
          <w:ilvl w:val="0"/>
          <w:numId w:val="3"/>
        </w:numPr>
        <w:tabs>
          <w:tab w:val="left" w:pos="18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ab/>
        <w:t>Upgrade FI-LC to EC-CS in preparation for technical upgrade to ECC 6.0 in early 2007</w:t>
      </w:r>
    </w:p>
    <w:p w:rsidR="00F00359" w:rsidRDefault="00F00359" w:rsidP="000D10FE">
      <w:pPr>
        <w:widowControl w:val="0"/>
        <w:numPr>
          <w:ilvl w:val="0"/>
          <w:numId w:val="3"/>
        </w:numPr>
        <w:tabs>
          <w:tab w:val="left" w:pos="18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Configure EC-CS for Legal Hierarchy, including Currency Translations /  Revaluations and Eliminations</w:t>
      </w:r>
    </w:p>
    <w:p w:rsidR="00F00359" w:rsidRDefault="00F00359" w:rsidP="000D10FE">
      <w:pPr>
        <w:widowControl w:val="0"/>
        <w:numPr>
          <w:ilvl w:val="0"/>
          <w:numId w:val="3"/>
        </w:numPr>
        <w:tabs>
          <w:tab w:val="left" w:pos="18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Use Report Painter to create financial consolidated statements</w:t>
      </w:r>
    </w:p>
    <w:p w:rsidR="000D10FE" w:rsidRDefault="000D10FE" w:rsidP="000D10FE">
      <w:pPr>
        <w:widowControl w:val="0"/>
        <w:tabs>
          <w:tab w:val="left" w:pos="18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Insight, Inc. (ECC 5.0) (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IT technology)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May to July 2006</w:t>
      </w:r>
    </w:p>
    <w:p w:rsidR="00094490" w:rsidRDefault="000D10FE" w:rsidP="000D10FE">
      <w:pPr>
        <w:widowControl w:val="0"/>
        <w:numPr>
          <w:ilvl w:val="0"/>
          <w:numId w:val="3"/>
        </w:numPr>
        <w:tabs>
          <w:tab w:val="left" w:pos="180"/>
          <w:tab w:val="left" w:pos="1800"/>
          <w:tab w:val="left" w:pos="216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</w:t>
      </w:r>
      <w:r w:rsidR="00094490">
        <w:rPr>
          <w:rFonts w:ascii="Arial" w:hAnsi="Arial" w:cs="Arial"/>
          <w:kern w:val="1"/>
          <w:sz w:val="20"/>
          <w:szCs w:val="20"/>
        </w:rPr>
        <w:t>Complete CO-PA configuration begun by previous consultant</w:t>
      </w:r>
    </w:p>
    <w:p w:rsidR="00094490" w:rsidRDefault="000D10FE" w:rsidP="000D10FE">
      <w:pPr>
        <w:widowControl w:val="0"/>
        <w:numPr>
          <w:ilvl w:val="0"/>
          <w:numId w:val="3"/>
        </w:numPr>
        <w:tabs>
          <w:tab w:val="left" w:pos="180"/>
          <w:tab w:val="left" w:pos="1800"/>
          <w:tab w:val="left" w:pos="216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</w:t>
      </w:r>
      <w:r w:rsidR="00094490">
        <w:rPr>
          <w:rFonts w:ascii="Arial" w:hAnsi="Arial" w:cs="Arial"/>
          <w:kern w:val="1"/>
          <w:sz w:val="20"/>
          <w:szCs w:val="20"/>
        </w:rPr>
        <w:t>Write Report Painter reports for CCA, PCA and the new GL</w:t>
      </w:r>
    </w:p>
    <w:p w:rsidR="00094490" w:rsidRDefault="000D10FE" w:rsidP="000D10FE">
      <w:pPr>
        <w:widowControl w:val="0"/>
        <w:numPr>
          <w:ilvl w:val="0"/>
          <w:numId w:val="3"/>
        </w:numPr>
        <w:tabs>
          <w:tab w:val="left" w:pos="180"/>
          <w:tab w:val="left" w:pos="1800"/>
          <w:tab w:val="left" w:pos="216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</w:t>
      </w:r>
      <w:r w:rsidR="00094490">
        <w:rPr>
          <w:rFonts w:ascii="Arial" w:hAnsi="Arial" w:cs="Arial"/>
          <w:kern w:val="1"/>
          <w:sz w:val="20"/>
          <w:szCs w:val="20"/>
        </w:rPr>
        <w:t>Assist in unit testing for CO-PA, AA and AP</w:t>
      </w:r>
    </w:p>
    <w:p w:rsidR="00094490" w:rsidRDefault="00094490" w:rsidP="000D10FE">
      <w:pPr>
        <w:widowControl w:val="0"/>
        <w:tabs>
          <w:tab w:val="left" w:pos="180"/>
        </w:tabs>
        <w:autoSpaceDE w:val="0"/>
        <w:ind w:left="-90" w:right="-720"/>
        <w:rPr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Broe Companies Inc. (ECC 5.0)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(energy, railways, real estate)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B471CC">
        <w:rPr>
          <w:rFonts w:ascii="Arial" w:hAnsi="Arial" w:cs="Arial"/>
          <w:b/>
          <w:bCs/>
          <w:kern w:val="1"/>
          <w:sz w:val="20"/>
          <w:szCs w:val="20"/>
        </w:rPr>
        <w:t xml:space="preserve">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August 2005 to April 2006</w:t>
      </w:r>
    </w:p>
    <w:p w:rsidR="000D10FE" w:rsidRDefault="000D10FE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</w:p>
    <w:p w:rsidR="00094490" w:rsidRDefault="000D10FE" w:rsidP="00351C62">
      <w:pPr>
        <w:widowControl w:val="0"/>
        <w:numPr>
          <w:ilvl w:val="0"/>
          <w:numId w:val="3"/>
        </w:numPr>
        <w:tabs>
          <w:tab w:val="clear" w:pos="0"/>
          <w:tab w:val="left" w:pos="18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</w:t>
      </w:r>
      <w:r w:rsidR="00094490">
        <w:rPr>
          <w:rFonts w:ascii="Arial" w:hAnsi="Arial" w:cs="Arial"/>
          <w:kern w:val="1"/>
          <w:sz w:val="20"/>
          <w:szCs w:val="20"/>
        </w:rPr>
        <w:t>As FICO consultant, configure and implement New GL, CO-CCA, CO-OPA, EC-PCA and EC-CS for the Energy division (successful go live on November 1 2005 of 5 company codes); the Railroads division (successful go live on January 3 2006 of 53 company codes); Corporate Services and Land divisions (scheduled to go live on May 1 with 66 company codes).</w:t>
      </w:r>
    </w:p>
    <w:p w:rsidR="00094490" w:rsidRDefault="000D10FE" w:rsidP="00351C62">
      <w:pPr>
        <w:widowControl w:val="0"/>
        <w:numPr>
          <w:ilvl w:val="0"/>
          <w:numId w:val="3"/>
        </w:numPr>
        <w:tabs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</w:t>
      </w:r>
      <w:r w:rsidR="00F00359">
        <w:rPr>
          <w:rFonts w:ascii="Arial" w:hAnsi="Arial" w:cs="Arial"/>
          <w:kern w:val="1"/>
          <w:sz w:val="20"/>
          <w:szCs w:val="20"/>
        </w:rPr>
        <w:t xml:space="preserve">Configure </w:t>
      </w:r>
      <w:r w:rsidR="00094490">
        <w:rPr>
          <w:rFonts w:ascii="Arial" w:hAnsi="Arial" w:cs="Arial"/>
          <w:kern w:val="1"/>
          <w:sz w:val="20"/>
          <w:szCs w:val="20"/>
        </w:rPr>
        <w:t xml:space="preserve">EC-CS </w:t>
      </w:r>
      <w:r w:rsidR="00F00359">
        <w:rPr>
          <w:rFonts w:ascii="Arial" w:hAnsi="Arial" w:cs="Arial"/>
          <w:kern w:val="1"/>
          <w:sz w:val="20"/>
          <w:szCs w:val="20"/>
        </w:rPr>
        <w:t xml:space="preserve">with Legal Hierarchy, </w:t>
      </w:r>
      <w:r w:rsidR="00094490">
        <w:rPr>
          <w:rFonts w:ascii="Arial" w:hAnsi="Arial" w:cs="Arial"/>
          <w:kern w:val="1"/>
          <w:sz w:val="20"/>
          <w:szCs w:val="20"/>
        </w:rPr>
        <w:t xml:space="preserve">Currency Translation </w:t>
      </w:r>
      <w:r w:rsidR="00F00359">
        <w:rPr>
          <w:rFonts w:ascii="Arial" w:hAnsi="Arial" w:cs="Arial"/>
          <w:kern w:val="1"/>
          <w:sz w:val="20"/>
          <w:szCs w:val="20"/>
        </w:rPr>
        <w:t xml:space="preserve">/ Revaluation </w:t>
      </w:r>
      <w:r w:rsidR="00094490">
        <w:rPr>
          <w:rFonts w:ascii="Arial" w:hAnsi="Arial" w:cs="Arial"/>
          <w:kern w:val="1"/>
          <w:sz w:val="20"/>
          <w:szCs w:val="20"/>
        </w:rPr>
        <w:t>tasks for Canadian entities</w:t>
      </w:r>
      <w:r w:rsidR="00F00359">
        <w:rPr>
          <w:rFonts w:ascii="Arial" w:hAnsi="Arial" w:cs="Arial"/>
          <w:kern w:val="1"/>
          <w:sz w:val="20"/>
          <w:szCs w:val="20"/>
        </w:rPr>
        <w:t>,   Eliminations.</w:t>
      </w:r>
    </w:p>
    <w:p w:rsidR="00F00359" w:rsidRDefault="00F00359" w:rsidP="00351C62">
      <w:pPr>
        <w:widowControl w:val="0"/>
        <w:numPr>
          <w:ilvl w:val="0"/>
          <w:numId w:val="3"/>
        </w:numPr>
        <w:tabs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Write Report Painter reports for financial consolidated statements</w:t>
      </w:r>
    </w:p>
    <w:p w:rsidR="00094490" w:rsidRDefault="000D10FE" w:rsidP="00351C62">
      <w:pPr>
        <w:widowControl w:val="0"/>
        <w:numPr>
          <w:ilvl w:val="0"/>
          <w:numId w:val="3"/>
        </w:numPr>
        <w:tabs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</w:t>
      </w:r>
      <w:r w:rsidR="00094490">
        <w:rPr>
          <w:rFonts w:ascii="Arial" w:hAnsi="Arial" w:cs="Arial"/>
          <w:kern w:val="1"/>
          <w:sz w:val="20"/>
          <w:szCs w:val="20"/>
        </w:rPr>
        <w:t>Write Report Painter reports for CCA, PCA, EC-CS and the new GL.</w:t>
      </w:r>
    </w:p>
    <w:p w:rsidR="00094490" w:rsidRDefault="000D10FE" w:rsidP="00351C62">
      <w:pPr>
        <w:widowControl w:val="0"/>
        <w:numPr>
          <w:ilvl w:val="0"/>
          <w:numId w:val="3"/>
        </w:numPr>
        <w:tabs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</w:t>
      </w:r>
      <w:r w:rsidR="00094490">
        <w:rPr>
          <w:rFonts w:ascii="Arial" w:hAnsi="Arial" w:cs="Arial"/>
          <w:kern w:val="1"/>
          <w:sz w:val="20"/>
          <w:szCs w:val="20"/>
        </w:rPr>
        <w:t>Assist in data conversions and preparations for go live.</w:t>
      </w:r>
    </w:p>
    <w:p w:rsidR="00094490" w:rsidRDefault="000D10FE" w:rsidP="00351C62">
      <w:pPr>
        <w:widowControl w:val="0"/>
        <w:numPr>
          <w:ilvl w:val="0"/>
          <w:numId w:val="3"/>
        </w:numPr>
        <w:tabs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</w:t>
      </w:r>
      <w:r w:rsidR="00094490">
        <w:rPr>
          <w:rFonts w:ascii="Arial" w:hAnsi="Arial" w:cs="Arial"/>
          <w:kern w:val="1"/>
          <w:sz w:val="20"/>
          <w:szCs w:val="20"/>
        </w:rPr>
        <w:t>Perform integration required between FICO and MM modules.</w:t>
      </w:r>
    </w:p>
    <w:p w:rsidR="00094490" w:rsidRDefault="000D10FE" w:rsidP="00351C62">
      <w:pPr>
        <w:widowControl w:val="0"/>
        <w:numPr>
          <w:ilvl w:val="0"/>
          <w:numId w:val="3"/>
        </w:numPr>
        <w:tabs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</w:t>
      </w:r>
      <w:r w:rsidR="00094490">
        <w:rPr>
          <w:rFonts w:ascii="Arial" w:hAnsi="Arial" w:cs="Arial"/>
          <w:kern w:val="1"/>
          <w:sz w:val="20"/>
          <w:szCs w:val="20"/>
        </w:rPr>
        <w:t>Production support for GL, AP, AR, AA, CCA, OPA, PCA and EC-CS processes for entities already live</w:t>
      </w:r>
    </w:p>
    <w:p w:rsidR="00094490" w:rsidRDefault="000D10FE" w:rsidP="00351C62">
      <w:pPr>
        <w:widowControl w:val="0"/>
        <w:numPr>
          <w:ilvl w:val="0"/>
          <w:numId w:val="3"/>
        </w:numPr>
        <w:tabs>
          <w:tab w:val="left" w:pos="1800"/>
        </w:tabs>
        <w:autoSpaceDE w:val="0"/>
        <w:ind w:left="180" w:right="-720" w:hanging="270"/>
        <w:rPr>
          <w:rFonts w:ascii="Arial" w:hAnsi="Arial" w:cs="Arial"/>
          <w:color w:val="FF0000"/>
          <w:kern w:val="1"/>
          <w:sz w:val="20"/>
          <w:szCs w:val="20"/>
        </w:rPr>
      </w:pPr>
      <w:r>
        <w:rPr>
          <w:rFonts w:ascii="Arial" w:hAnsi="Arial" w:cs="Arial"/>
          <w:color w:val="FF0000"/>
          <w:kern w:val="1"/>
          <w:sz w:val="20"/>
          <w:szCs w:val="20"/>
        </w:rPr>
        <w:t xml:space="preserve">    </w:t>
      </w:r>
      <w:r w:rsidR="00094490">
        <w:rPr>
          <w:rFonts w:ascii="Arial" w:hAnsi="Arial" w:cs="Arial"/>
          <w:color w:val="FF0000"/>
          <w:kern w:val="1"/>
          <w:sz w:val="20"/>
          <w:szCs w:val="20"/>
        </w:rPr>
        <w:t>2 complete im</w:t>
      </w:r>
      <w:r w:rsidR="005922AC">
        <w:rPr>
          <w:rFonts w:ascii="Arial" w:hAnsi="Arial" w:cs="Arial"/>
          <w:color w:val="FF0000"/>
          <w:kern w:val="1"/>
          <w:sz w:val="20"/>
          <w:szCs w:val="20"/>
        </w:rPr>
        <w:t>plementation lifecycle</w:t>
      </w:r>
      <w:r w:rsidR="001E7F25">
        <w:rPr>
          <w:rFonts w:ascii="Arial" w:hAnsi="Arial" w:cs="Arial"/>
          <w:color w:val="FF0000"/>
          <w:kern w:val="1"/>
          <w:sz w:val="20"/>
          <w:szCs w:val="20"/>
        </w:rPr>
        <w:t>s</w:t>
      </w:r>
    </w:p>
    <w:p w:rsidR="000D10FE" w:rsidRDefault="000D10FE" w:rsidP="000D10FE">
      <w:pPr>
        <w:widowControl w:val="0"/>
        <w:tabs>
          <w:tab w:val="left" w:pos="1800"/>
        </w:tabs>
        <w:autoSpaceDE w:val="0"/>
        <w:ind w:left="-90" w:right="-720"/>
        <w:rPr>
          <w:rFonts w:ascii="Arial" w:hAnsi="Arial" w:cs="Arial"/>
          <w:color w:val="FF0000"/>
          <w:kern w:val="1"/>
          <w:sz w:val="20"/>
          <w:szCs w:val="20"/>
        </w:rPr>
      </w:pPr>
    </w:p>
    <w:p w:rsidR="000D10FE" w:rsidRDefault="000D10FE" w:rsidP="000D10FE">
      <w:pPr>
        <w:widowControl w:val="0"/>
        <w:tabs>
          <w:tab w:val="left" w:pos="1800"/>
        </w:tabs>
        <w:autoSpaceDE w:val="0"/>
        <w:ind w:left="-90" w:right="-720"/>
        <w:rPr>
          <w:rFonts w:ascii="Arial" w:hAnsi="Arial" w:cs="Arial"/>
          <w:color w:val="FF0000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TiMET (4.6C) (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titanium manufacturing industry) 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January to June 2005</w:t>
      </w:r>
    </w:p>
    <w:p w:rsidR="00094490" w:rsidRDefault="00094490" w:rsidP="001C03E1">
      <w:pPr>
        <w:widowControl w:val="0"/>
        <w:tabs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Symbol" w:hAnsi="Symbol" w:cs="Symbol"/>
          <w:kern w:val="1"/>
          <w:sz w:val="20"/>
          <w:szCs w:val="20"/>
        </w:rPr>
        <w:t></w:t>
      </w:r>
      <w:r>
        <w:rPr>
          <w:rFonts w:ascii="Symbol" w:hAnsi="Symbol" w:cs="Symbo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>As FICO consultant, implement the Financial modules for the French company (GL including French legal chart of accounts, AP, AR, AA, CO-CCA, CO-PCA and CO-OPA).</w:t>
      </w:r>
    </w:p>
    <w:p w:rsidR="00094490" w:rsidRDefault="00094490" w:rsidP="001C03E1">
      <w:pPr>
        <w:widowControl w:val="0"/>
        <w:tabs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Symbol" w:hAnsi="Symbol" w:cs="Symbol"/>
          <w:kern w:val="1"/>
          <w:sz w:val="20"/>
          <w:szCs w:val="20"/>
        </w:rPr>
        <w:t></w:t>
      </w:r>
      <w:r>
        <w:rPr>
          <w:rFonts w:ascii="Symbol" w:hAnsi="Symbol" w:cs="Symbo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>Assist in data conversion and preparation for go-live.</w:t>
      </w:r>
    </w:p>
    <w:p w:rsidR="00094490" w:rsidRDefault="00094490" w:rsidP="001C03E1">
      <w:pPr>
        <w:widowControl w:val="0"/>
        <w:tabs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Symbol" w:hAnsi="Symbol" w:cs="Symbol"/>
          <w:kern w:val="1"/>
          <w:sz w:val="20"/>
          <w:szCs w:val="20"/>
        </w:rPr>
        <w:t></w:t>
      </w:r>
      <w:r>
        <w:rPr>
          <w:rFonts w:ascii="Symbol" w:hAnsi="Symbol" w:cs="Symbo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>Perform all integration required between FICO and the MM, SD and PP modules also being implemented.</w:t>
      </w:r>
    </w:p>
    <w:p w:rsidR="00094490" w:rsidRDefault="00094490" w:rsidP="001C03E1">
      <w:pPr>
        <w:widowControl w:val="0"/>
        <w:tabs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Symbol" w:hAnsi="Symbol" w:cs="Symbol"/>
          <w:kern w:val="1"/>
          <w:sz w:val="20"/>
          <w:szCs w:val="20"/>
        </w:rPr>
        <w:t></w:t>
      </w:r>
      <w:r>
        <w:rPr>
          <w:rFonts w:ascii="Symbol" w:hAnsi="Symbol" w:cs="Symbo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 xml:space="preserve">Ad hoc support of existing live system for the </w:t>
      </w:r>
      <w:smartTag w:uri="urn:schemas-microsoft-com:office:smarttags" w:element="country-region">
        <w:r>
          <w:rPr>
            <w:rFonts w:ascii="Arial" w:hAnsi="Arial" w:cs="Arial"/>
            <w:kern w:val="1"/>
            <w:sz w:val="20"/>
            <w:szCs w:val="20"/>
          </w:rPr>
          <w:t>USA</w:t>
        </w:r>
      </w:smartTag>
      <w:r>
        <w:rPr>
          <w:rFonts w:ascii="Arial" w:hAnsi="Arial" w:cs="Arial"/>
          <w:kern w:val="1"/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kern w:val="1"/>
              <w:sz w:val="20"/>
              <w:szCs w:val="20"/>
            </w:rPr>
            <w:t>UK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companies.</w:t>
      </w:r>
    </w:p>
    <w:p w:rsidR="00094490" w:rsidRDefault="00094490" w:rsidP="001C03E1">
      <w:pPr>
        <w:widowControl w:val="0"/>
        <w:tabs>
          <w:tab w:val="left" w:pos="2160"/>
        </w:tabs>
        <w:autoSpaceDE w:val="0"/>
        <w:ind w:left="270" w:right="-720" w:hanging="360"/>
        <w:rPr>
          <w:rFonts w:ascii="Arial" w:hAnsi="Arial" w:cs="Arial"/>
          <w:color w:val="FF0000"/>
          <w:kern w:val="1"/>
          <w:sz w:val="20"/>
          <w:szCs w:val="20"/>
        </w:rPr>
      </w:pPr>
      <w:r>
        <w:rPr>
          <w:rFonts w:ascii="Symbol" w:hAnsi="Symbol" w:cs="Symbol"/>
          <w:color w:val="FF0000"/>
          <w:kern w:val="1"/>
          <w:sz w:val="20"/>
          <w:szCs w:val="20"/>
        </w:rPr>
        <w:t></w:t>
      </w:r>
      <w:r>
        <w:rPr>
          <w:rFonts w:ascii="Symbol" w:hAnsi="Symbol" w:cs="Symbol"/>
          <w:color w:val="FF0000"/>
          <w:kern w:val="1"/>
          <w:sz w:val="20"/>
          <w:szCs w:val="20"/>
        </w:rPr>
        <w:tab/>
      </w:r>
      <w:r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B471CC" w:rsidRDefault="00B471CC" w:rsidP="001C03E1">
      <w:pPr>
        <w:widowControl w:val="0"/>
        <w:tabs>
          <w:tab w:val="left" w:pos="2160"/>
        </w:tabs>
        <w:autoSpaceDE w:val="0"/>
        <w:ind w:left="270" w:right="-720" w:hanging="360"/>
        <w:rPr>
          <w:rFonts w:ascii="Arial" w:hAnsi="Arial" w:cs="Arial"/>
          <w:color w:val="FF0000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Orica Ltd. (4.6C) (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mining industry) 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October to December 2004</w:t>
      </w:r>
    </w:p>
    <w:p w:rsidR="00094490" w:rsidRDefault="00094490" w:rsidP="001C03E1">
      <w:pPr>
        <w:widowControl w:val="0"/>
        <w:tabs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Symbol" w:hAnsi="Symbol" w:cs="Symbol"/>
          <w:kern w:val="1"/>
          <w:sz w:val="20"/>
          <w:szCs w:val="20"/>
        </w:rPr>
        <w:t></w:t>
      </w:r>
      <w:r>
        <w:rPr>
          <w:rFonts w:ascii="Symbol" w:hAnsi="Symbol" w:cs="Symbo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 xml:space="preserve">Support daily and period close production processes for FI/CO (GL, AP, CO-CCA, CO-PA) including creation and maintenance of PA assessment cycles, PA reports, PA realignments. </w:t>
      </w: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Symbol" w:hAnsi="Symbol" w:cs="Symbol"/>
          <w:kern w:val="1"/>
          <w:sz w:val="20"/>
          <w:szCs w:val="20"/>
        </w:rPr>
        <w:t></w:t>
      </w:r>
      <w:r>
        <w:rPr>
          <w:rFonts w:ascii="Symbol" w:hAnsi="Symbol" w:cs="Symbo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>TR-CM configuration and implementation of Electronic Bank Statement Upload and Processing.</w:t>
      </w:r>
    </w:p>
    <w:p w:rsidR="00094490" w:rsidRDefault="00094490" w:rsidP="001C03E1">
      <w:pPr>
        <w:widowControl w:val="0"/>
        <w:autoSpaceDE w:val="0"/>
        <w:ind w:left="270" w:right="-720"/>
        <w:rPr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Aera Energy (4.5B)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(oil industry) 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April to July 2004</w:t>
      </w:r>
    </w:p>
    <w:p w:rsidR="00094490" w:rsidRDefault="001C03E1" w:rsidP="001C03E1">
      <w:pPr>
        <w:widowControl w:val="0"/>
        <w:numPr>
          <w:ilvl w:val="0"/>
          <w:numId w:val="4"/>
        </w:numPr>
        <w:tabs>
          <w:tab w:val="left" w:pos="144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</w:t>
      </w:r>
      <w:r w:rsidR="00094490">
        <w:rPr>
          <w:rFonts w:ascii="Arial" w:hAnsi="Arial" w:cs="Arial"/>
          <w:kern w:val="1"/>
          <w:sz w:val="20"/>
          <w:szCs w:val="20"/>
        </w:rPr>
        <w:t>Support daily and period close production processes for FI/CO (GL, AP (including ERS), AR, SPL, CO-CCA) including Travel Accounting and Joint Venture Accounting utilizing SPL.</w:t>
      </w: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b/>
          <w:bCs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DanRiver Fabrics (4.7)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(textiles manufacturing)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April 2004</w:t>
      </w:r>
    </w:p>
    <w:p w:rsidR="00094490" w:rsidRDefault="001C03E1" w:rsidP="00351C62">
      <w:pPr>
        <w:widowControl w:val="0"/>
        <w:numPr>
          <w:ilvl w:val="0"/>
          <w:numId w:val="4"/>
        </w:numPr>
        <w:tabs>
          <w:tab w:val="left" w:pos="27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</w:t>
      </w:r>
      <w:r w:rsidR="00094490">
        <w:rPr>
          <w:rFonts w:ascii="Arial" w:hAnsi="Arial" w:cs="Arial"/>
          <w:kern w:val="1"/>
          <w:sz w:val="20"/>
          <w:szCs w:val="20"/>
        </w:rPr>
        <w:t>Configured, tested and documented the implementation of Vendor Down Payments process for purchasing with 3 way invoice match</w:t>
      </w:r>
    </w:p>
    <w:p w:rsidR="00094490" w:rsidRDefault="001C03E1" w:rsidP="00351C62">
      <w:pPr>
        <w:widowControl w:val="0"/>
        <w:numPr>
          <w:ilvl w:val="0"/>
          <w:numId w:val="4"/>
        </w:numPr>
        <w:tabs>
          <w:tab w:val="left" w:pos="27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</w:t>
      </w:r>
      <w:r w:rsidR="00094490">
        <w:rPr>
          <w:rFonts w:ascii="Arial" w:hAnsi="Arial" w:cs="Arial"/>
          <w:kern w:val="1"/>
          <w:sz w:val="20"/>
          <w:szCs w:val="20"/>
        </w:rPr>
        <w:t>T030 maintenance (integration with MM transactions).</w:t>
      </w:r>
    </w:p>
    <w:p w:rsidR="00094490" w:rsidRDefault="00094490" w:rsidP="00351C62">
      <w:pPr>
        <w:widowControl w:val="0"/>
        <w:tabs>
          <w:tab w:val="left" w:pos="270"/>
        </w:tabs>
        <w:autoSpaceDE w:val="0"/>
        <w:ind w:left="270" w:right="-720" w:hanging="360"/>
        <w:rPr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kern w:val="1"/>
              <w:sz w:val="20"/>
              <w:szCs w:val="20"/>
            </w:rPr>
            <w:t>Arapahoe</w:t>
          </w:r>
        </w:smartTag>
        <w:r>
          <w:rPr>
            <w:rFonts w:ascii="Arial" w:hAnsi="Arial" w:cs="Arial"/>
            <w:b/>
            <w:bCs/>
            <w:kern w:val="1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kern w:val="1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b/>
          <w:bCs/>
          <w:kern w:val="1"/>
          <w:sz w:val="20"/>
          <w:szCs w:val="20"/>
        </w:rPr>
        <w:t xml:space="preserve"> (4.6C)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(public sector)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February to March 2004</w:t>
      </w:r>
    </w:p>
    <w:p w:rsidR="00094490" w:rsidRDefault="001C03E1" w:rsidP="001C03E1">
      <w:pPr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</w:t>
      </w:r>
      <w:r w:rsidR="00094490">
        <w:rPr>
          <w:rFonts w:ascii="Arial" w:hAnsi="Arial" w:cs="Arial"/>
          <w:kern w:val="1"/>
          <w:sz w:val="20"/>
          <w:szCs w:val="20"/>
        </w:rPr>
        <w:t>Worked with Basis consultant in creating and testing authorization objects for GL, AP, FM, MM-IV and PS using Business Areas.</w:t>
      </w:r>
    </w:p>
    <w:p w:rsidR="00094490" w:rsidRDefault="001C03E1" w:rsidP="001C03E1">
      <w:pPr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</w:t>
      </w:r>
      <w:r w:rsidR="00094490">
        <w:rPr>
          <w:rFonts w:ascii="Arial" w:hAnsi="Arial" w:cs="Arial"/>
          <w:kern w:val="1"/>
          <w:sz w:val="20"/>
          <w:szCs w:val="20"/>
        </w:rPr>
        <w:t>Analyzed Cost Center Accounting reporting for client suitability and use.</w:t>
      </w:r>
    </w:p>
    <w:p w:rsidR="00094490" w:rsidRDefault="00094490" w:rsidP="001C03E1">
      <w:pPr>
        <w:widowControl w:val="0"/>
        <w:autoSpaceDE w:val="0"/>
        <w:ind w:left="180" w:right="-720" w:hanging="270"/>
        <w:rPr>
          <w:kern w:val="1"/>
          <w:sz w:val="20"/>
          <w:szCs w:val="20"/>
        </w:rPr>
      </w:pPr>
    </w:p>
    <w:p w:rsidR="001C03E1" w:rsidRDefault="001C03E1" w:rsidP="000D10FE">
      <w:pPr>
        <w:widowControl w:val="0"/>
        <w:autoSpaceDE w:val="0"/>
        <w:ind w:left="-720" w:right="-720" w:firstLine="720"/>
        <w:rPr>
          <w:rFonts w:ascii="Arial" w:hAnsi="Arial" w:cs="Arial"/>
          <w:b/>
          <w:bCs/>
          <w:kern w:val="1"/>
          <w:sz w:val="20"/>
          <w:szCs w:val="20"/>
        </w:rPr>
      </w:pPr>
    </w:p>
    <w:p w:rsidR="001C03E1" w:rsidRDefault="001C03E1" w:rsidP="000D10FE">
      <w:pPr>
        <w:widowControl w:val="0"/>
        <w:autoSpaceDE w:val="0"/>
        <w:ind w:left="-720" w:right="-720" w:firstLine="720"/>
        <w:rPr>
          <w:rFonts w:ascii="Arial" w:hAnsi="Arial" w:cs="Arial"/>
          <w:b/>
          <w:bCs/>
          <w:kern w:val="1"/>
          <w:sz w:val="20"/>
          <w:szCs w:val="20"/>
        </w:rPr>
      </w:pPr>
    </w:p>
    <w:p w:rsidR="001C03E1" w:rsidRDefault="001C03E1" w:rsidP="000D10FE">
      <w:pPr>
        <w:widowControl w:val="0"/>
        <w:autoSpaceDE w:val="0"/>
        <w:ind w:left="-720" w:right="-720" w:firstLine="720"/>
        <w:rPr>
          <w:rFonts w:ascii="Arial" w:hAnsi="Arial" w:cs="Arial"/>
          <w:b/>
          <w:bCs/>
          <w:kern w:val="1"/>
          <w:sz w:val="20"/>
          <w:szCs w:val="20"/>
        </w:rPr>
      </w:pPr>
    </w:p>
    <w:p w:rsidR="00094490" w:rsidRDefault="001C03E1" w:rsidP="001C03E1">
      <w:pPr>
        <w:widowControl w:val="0"/>
        <w:autoSpaceDE w:val="0"/>
        <w:ind w:left="270" w:right="-720" w:hanging="99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F</w:t>
      </w:r>
      <w:r w:rsidR="00094490">
        <w:rPr>
          <w:rFonts w:ascii="Arial" w:hAnsi="Arial" w:cs="Arial"/>
          <w:b/>
          <w:bCs/>
          <w:kern w:val="1"/>
          <w:sz w:val="20"/>
          <w:szCs w:val="20"/>
        </w:rPr>
        <w:t xml:space="preserve">usion UV Systems (4.6C) </w:t>
      </w:r>
      <w:r w:rsidR="00094490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(automotive industry) 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</w:t>
      </w:r>
      <w:r w:rsidR="00094490">
        <w:rPr>
          <w:rFonts w:ascii="Arial" w:hAnsi="Arial" w:cs="Arial"/>
          <w:b/>
          <w:bCs/>
          <w:kern w:val="1"/>
          <w:sz w:val="20"/>
          <w:szCs w:val="20"/>
        </w:rPr>
        <w:t>December 2003</w:t>
      </w:r>
    </w:p>
    <w:p w:rsidR="00094490" w:rsidRDefault="001C03E1" w:rsidP="001C03E1">
      <w:pPr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     </w:t>
      </w:r>
      <w:r w:rsidR="00094490" w:rsidRPr="00351C62">
        <w:rPr>
          <w:rFonts w:ascii="Arial" w:hAnsi="Arial" w:cs="Arial"/>
          <w:bCs/>
          <w:kern w:val="1"/>
          <w:sz w:val="20"/>
          <w:szCs w:val="20"/>
        </w:rPr>
        <w:t>Trouble shooting</w:t>
      </w:r>
      <w:r w:rsidR="00094490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094490">
        <w:rPr>
          <w:rFonts w:ascii="Arial" w:hAnsi="Arial" w:cs="Arial"/>
          <w:kern w:val="1"/>
          <w:sz w:val="20"/>
          <w:szCs w:val="20"/>
        </w:rPr>
        <w:t>of Integration Test issues, training of AP/AR manager, prior to Jan 2004 go live.</w:t>
      </w:r>
    </w:p>
    <w:p w:rsidR="00094490" w:rsidRDefault="00094490" w:rsidP="001C03E1">
      <w:pPr>
        <w:keepNext/>
        <w:widowControl w:val="0"/>
        <w:tabs>
          <w:tab w:val="right" w:pos="10440"/>
        </w:tabs>
        <w:autoSpaceDE w:val="0"/>
        <w:ind w:left="270" w:right="-720" w:hanging="360"/>
        <w:rPr>
          <w:rFonts w:ascii="Arial" w:hAnsi="Arial" w:cs="Arial"/>
          <w:b/>
          <w:bCs/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270" w:right="-720" w:hanging="99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Diageo Plc (4.6C)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(CPG industry) 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May to November 2003</w:t>
      </w:r>
    </w:p>
    <w:p w:rsidR="00094490" w:rsidRDefault="001C03E1" w:rsidP="00351C62">
      <w:pPr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     </w:t>
      </w:r>
      <w:r w:rsidR="00094490">
        <w:rPr>
          <w:rFonts w:ascii="Arial" w:hAnsi="Arial" w:cs="Arial"/>
          <w:b/>
          <w:bCs/>
          <w:kern w:val="1"/>
          <w:sz w:val="20"/>
          <w:szCs w:val="20"/>
        </w:rPr>
        <w:t xml:space="preserve">Lead consultant for Intercompany team, </w:t>
      </w:r>
      <w:r w:rsidR="00094490">
        <w:rPr>
          <w:rFonts w:ascii="Arial" w:hAnsi="Arial" w:cs="Arial"/>
          <w:kern w:val="1"/>
          <w:sz w:val="20"/>
          <w:szCs w:val="20"/>
        </w:rPr>
        <w:t>integrating transactions between 59 North American company codes on single instance of SAP</w:t>
      </w:r>
    </w:p>
    <w:p w:rsidR="00094490" w:rsidRDefault="001C03E1" w:rsidP="00351C62">
      <w:pPr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</w:t>
      </w:r>
      <w:r w:rsidR="00094490">
        <w:rPr>
          <w:rFonts w:ascii="Arial" w:hAnsi="Arial" w:cs="Arial"/>
          <w:kern w:val="1"/>
          <w:sz w:val="20"/>
          <w:szCs w:val="20"/>
        </w:rPr>
        <w:t xml:space="preserve">Member of global Cross-Instance team, designing end state to integrate North American instance with European instance </w:t>
      </w:r>
    </w:p>
    <w:p w:rsidR="00094490" w:rsidRDefault="001C03E1" w:rsidP="00351C62">
      <w:pPr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</w:t>
      </w:r>
      <w:r w:rsidR="00094490">
        <w:rPr>
          <w:rFonts w:ascii="Arial" w:hAnsi="Arial" w:cs="Arial"/>
          <w:kern w:val="1"/>
          <w:sz w:val="20"/>
          <w:szCs w:val="20"/>
        </w:rPr>
        <w:t>Tasks included writing functional specs for add-on ABAP reports and programs</w:t>
      </w:r>
    </w:p>
    <w:p w:rsidR="00094490" w:rsidRDefault="001C03E1" w:rsidP="00351C62">
      <w:pPr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</w:t>
      </w:r>
      <w:r w:rsidR="00094490">
        <w:rPr>
          <w:rFonts w:ascii="Arial" w:hAnsi="Arial" w:cs="Arial"/>
          <w:kern w:val="1"/>
          <w:sz w:val="20"/>
          <w:szCs w:val="20"/>
        </w:rPr>
        <w:t>T030 maintenance (integration with SD and MM processes)</w:t>
      </w:r>
    </w:p>
    <w:p w:rsidR="00094490" w:rsidRDefault="001C03E1" w:rsidP="00351C62">
      <w:pPr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</w:t>
      </w:r>
      <w:r w:rsidR="00351C62">
        <w:rPr>
          <w:rFonts w:ascii="Arial" w:hAnsi="Arial" w:cs="Arial"/>
          <w:kern w:val="1"/>
          <w:sz w:val="20"/>
          <w:szCs w:val="20"/>
        </w:rPr>
        <w:t xml:space="preserve"> </w:t>
      </w:r>
      <w:r w:rsidR="00094490">
        <w:rPr>
          <w:rFonts w:ascii="Arial" w:hAnsi="Arial" w:cs="Arial"/>
          <w:kern w:val="1"/>
          <w:sz w:val="20"/>
          <w:szCs w:val="20"/>
        </w:rPr>
        <w:t>Successful go-live of Spirits business units in July</w:t>
      </w:r>
    </w:p>
    <w:p w:rsidR="00094490" w:rsidRDefault="001C03E1" w:rsidP="00351C62">
      <w:pPr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</w:t>
      </w:r>
      <w:r w:rsidR="00351C62">
        <w:rPr>
          <w:rFonts w:ascii="Arial" w:hAnsi="Arial" w:cs="Arial"/>
          <w:kern w:val="1"/>
          <w:sz w:val="20"/>
          <w:szCs w:val="20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 xml:space="preserve"> </w:t>
      </w:r>
      <w:r w:rsidR="00094490">
        <w:rPr>
          <w:rFonts w:ascii="Arial" w:hAnsi="Arial" w:cs="Arial"/>
          <w:kern w:val="1"/>
          <w:sz w:val="20"/>
          <w:szCs w:val="20"/>
        </w:rPr>
        <w:t>Successful completion of integrated System Test for Wines and Beers business units, scheduled to go live July 04.</w:t>
      </w:r>
    </w:p>
    <w:p w:rsidR="00B471CC" w:rsidRDefault="00B471CC" w:rsidP="00351C62">
      <w:pPr>
        <w:widowControl w:val="0"/>
        <w:tabs>
          <w:tab w:val="left" w:pos="1800"/>
          <w:tab w:val="left" w:pos="216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1C03E1">
      <w:pPr>
        <w:keepNext/>
        <w:widowControl w:val="0"/>
        <w:tabs>
          <w:tab w:val="right" w:pos="10440"/>
        </w:tabs>
        <w:autoSpaceDE w:val="0"/>
        <w:ind w:left="270" w:right="-720" w:hanging="990"/>
        <w:rPr>
          <w:rFonts w:ascii="Arial" w:hAnsi="Arial" w:cs="Arial"/>
          <w:b/>
          <w:bCs/>
          <w:i/>
          <w:kern w:val="1"/>
        </w:rPr>
      </w:pPr>
      <w:r w:rsidRPr="00B471CC">
        <w:rPr>
          <w:rFonts w:ascii="Arial" w:hAnsi="Arial" w:cs="Arial"/>
          <w:b/>
          <w:bCs/>
          <w:i/>
          <w:kern w:val="1"/>
        </w:rPr>
        <w:t>COMPUWARE, Denver, CO</w:t>
      </w:r>
      <w:r w:rsidR="001C03E1" w:rsidRPr="00B471CC">
        <w:rPr>
          <w:rFonts w:ascii="Arial" w:hAnsi="Arial" w:cs="Arial"/>
          <w:b/>
          <w:bCs/>
          <w:i/>
          <w:kern w:val="1"/>
        </w:rPr>
        <w:t xml:space="preserve">   </w:t>
      </w:r>
      <w:r w:rsidR="00B471CC">
        <w:rPr>
          <w:rFonts w:ascii="Arial" w:hAnsi="Arial" w:cs="Arial"/>
          <w:b/>
          <w:bCs/>
          <w:i/>
          <w:kern w:val="1"/>
        </w:rPr>
        <w:t xml:space="preserve">                                                           (</w:t>
      </w:r>
      <w:r w:rsidRPr="00B471CC">
        <w:rPr>
          <w:rFonts w:ascii="Arial" w:hAnsi="Arial" w:cs="Arial"/>
          <w:b/>
          <w:bCs/>
          <w:i/>
          <w:kern w:val="1"/>
        </w:rPr>
        <w:t>March 2001 – April 2003</w:t>
      </w:r>
      <w:r w:rsidR="00B471CC">
        <w:rPr>
          <w:rFonts w:ascii="Arial" w:hAnsi="Arial" w:cs="Arial"/>
          <w:b/>
          <w:bCs/>
          <w:i/>
          <w:kern w:val="1"/>
        </w:rPr>
        <w:t>)</w:t>
      </w:r>
    </w:p>
    <w:p w:rsidR="00B471CC" w:rsidRPr="00B471CC" w:rsidRDefault="00B471CC" w:rsidP="001C03E1">
      <w:pPr>
        <w:keepNext/>
        <w:widowControl w:val="0"/>
        <w:tabs>
          <w:tab w:val="right" w:pos="10440"/>
        </w:tabs>
        <w:autoSpaceDE w:val="0"/>
        <w:ind w:left="270" w:right="-720" w:hanging="990"/>
        <w:rPr>
          <w:rFonts w:ascii="Arial" w:hAnsi="Arial" w:cs="Arial"/>
          <w:b/>
          <w:bCs/>
          <w:i/>
          <w:kern w:val="1"/>
        </w:rPr>
      </w:pPr>
    </w:p>
    <w:p w:rsidR="00094490" w:rsidRDefault="00094490" w:rsidP="001C03E1">
      <w:pPr>
        <w:widowControl w:val="0"/>
        <w:autoSpaceDE w:val="0"/>
        <w:ind w:left="270" w:right="-720" w:hanging="360"/>
        <w:rPr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AC660 and AC665 (ECCS Consolidations) course completion </w:t>
      </w:r>
      <w:r w:rsidR="00B471CC">
        <w:rPr>
          <w:rFonts w:ascii="Arial" w:hAnsi="Arial" w:cs="Arial"/>
          <w:b/>
          <w:bCs/>
          <w:kern w:val="1"/>
          <w:sz w:val="20"/>
          <w:szCs w:val="20"/>
        </w:rPr>
        <w:t xml:space="preserve">          (November and December 2002)</w:t>
      </w:r>
    </w:p>
    <w:p w:rsidR="00094490" w:rsidRDefault="00094490" w:rsidP="001C03E1">
      <w:pPr>
        <w:widowControl w:val="0"/>
        <w:autoSpaceDE w:val="0"/>
        <w:ind w:left="270" w:right="-720" w:hanging="360"/>
        <w:rPr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270" w:right="-720" w:hanging="36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ab/>
      </w: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OxyChem  (4.6C) (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petroleum industry)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December 2002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 w:rsidRPr="00351C62">
        <w:rPr>
          <w:rFonts w:ascii="Arial" w:hAnsi="Arial" w:cs="Arial"/>
          <w:bCs/>
          <w:kern w:val="1"/>
          <w:sz w:val="20"/>
          <w:szCs w:val="20"/>
        </w:rPr>
        <w:t>Implemented Payment Advices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>for ACH vendor payments.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Tasks included writing functional specs for add-on ABAP reports</w:t>
      </w:r>
    </w:p>
    <w:p w:rsidR="00094490" w:rsidRDefault="00094490" w:rsidP="001C03E1">
      <w:pPr>
        <w:widowControl w:val="0"/>
        <w:autoSpaceDE w:val="0"/>
        <w:ind w:left="270" w:right="-720" w:hanging="360"/>
        <w:rPr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Samuel Lawrence (4.6C)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(furniture manufacturing industry) 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November to December 2002 </w:t>
      </w:r>
    </w:p>
    <w:p w:rsidR="00094490" w:rsidRDefault="00094490" w:rsidP="001C03E1">
      <w:pPr>
        <w:keepNext/>
        <w:widowControl w:val="0"/>
        <w:numPr>
          <w:ilvl w:val="0"/>
          <w:numId w:val="4"/>
        </w:numPr>
        <w:tabs>
          <w:tab w:val="left" w:pos="1800"/>
          <w:tab w:val="left" w:pos="216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 w:rsidRPr="00351C62">
        <w:rPr>
          <w:rFonts w:ascii="Arial" w:hAnsi="Arial" w:cs="Arial"/>
          <w:bCs/>
          <w:kern w:val="1"/>
          <w:sz w:val="20"/>
          <w:szCs w:val="20"/>
        </w:rPr>
        <w:t>Trouble shooting and support for 4.6C installation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>(specifically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>GL, AP, AR, AA, CCA, OPA and Report Painter / Writer for CCA)</w:t>
      </w: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b/>
          <w:bCs/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ASCO Capital (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consulting group) </w:t>
      </w:r>
      <w:r w:rsidR="00B471CC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July to August 2002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 w:rsidRPr="00351C62">
        <w:rPr>
          <w:rFonts w:ascii="Arial" w:hAnsi="Arial" w:cs="Arial"/>
          <w:bCs/>
          <w:kern w:val="1"/>
          <w:sz w:val="20"/>
          <w:szCs w:val="20"/>
        </w:rPr>
        <w:t xml:space="preserve">Ad-hoc remote support for various Asset Accounting installations (release 4.6C) </w:t>
      </w:r>
      <w:r w:rsidRPr="00351C62">
        <w:rPr>
          <w:rFonts w:ascii="Arial" w:hAnsi="Arial" w:cs="Arial"/>
          <w:kern w:val="1"/>
          <w:sz w:val="20"/>
          <w:szCs w:val="20"/>
        </w:rPr>
        <w:t>(</w:t>
      </w:r>
      <w:r>
        <w:rPr>
          <w:rFonts w:ascii="Arial" w:hAnsi="Arial" w:cs="Arial"/>
          <w:kern w:val="1"/>
          <w:sz w:val="20"/>
          <w:szCs w:val="20"/>
        </w:rPr>
        <w:t>specifically periodic depreciation and tax updates)</w:t>
      </w: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270" w:right="-720" w:hanging="36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Advanced Micro Devices (4.6C)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(electronics industry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) </w:t>
      </w:r>
      <w:r w:rsidR="00B471CC">
        <w:rPr>
          <w:rFonts w:ascii="Arial" w:hAnsi="Arial" w:cs="Arial"/>
          <w:b/>
          <w:bCs/>
          <w:kern w:val="1"/>
          <w:sz w:val="20"/>
          <w:szCs w:val="20"/>
        </w:rPr>
        <w:t xml:space="preserve">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March 2001 to March 2002</w:t>
      </w:r>
    </w:p>
    <w:p w:rsidR="00094490" w:rsidRPr="00351C62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bCs/>
          <w:kern w:val="1"/>
          <w:sz w:val="20"/>
          <w:szCs w:val="20"/>
        </w:rPr>
      </w:pPr>
      <w:r w:rsidRPr="00351C62">
        <w:rPr>
          <w:rFonts w:ascii="Arial" w:hAnsi="Arial" w:cs="Arial"/>
          <w:bCs/>
          <w:kern w:val="1"/>
          <w:sz w:val="20"/>
          <w:szCs w:val="20"/>
        </w:rPr>
        <w:t xml:space="preserve">Served as FI/CO Team lead for new implementation of </w:t>
      </w:r>
      <w:smartTag w:uri="urn:schemas-microsoft-com:office:smarttags" w:element="place">
        <w:smartTag w:uri="urn:schemas-microsoft-com:office:smarttags" w:element="City">
          <w:r w:rsidRPr="00351C62">
            <w:rPr>
              <w:rFonts w:ascii="Arial" w:hAnsi="Arial" w:cs="Arial"/>
              <w:bCs/>
              <w:kern w:val="1"/>
              <w:sz w:val="20"/>
              <w:szCs w:val="20"/>
            </w:rPr>
            <w:t>FI</w:t>
          </w:r>
        </w:smartTag>
        <w:r w:rsidRPr="00351C62">
          <w:rPr>
            <w:rFonts w:ascii="Arial" w:hAnsi="Arial" w:cs="Arial"/>
            <w:bCs/>
            <w:kern w:val="1"/>
            <w:sz w:val="20"/>
            <w:szCs w:val="20"/>
          </w:rPr>
          <w:t xml:space="preserve">, </w:t>
        </w:r>
        <w:smartTag w:uri="urn:schemas-microsoft-com:office:smarttags" w:element="State">
          <w:r w:rsidRPr="00351C62">
            <w:rPr>
              <w:rFonts w:ascii="Arial" w:hAnsi="Arial" w:cs="Arial"/>
              <w:bCs/>
              <w:kern w:val="1"/>
              <w:sz w:val="20"/>
              <w:szCs w:val="20"/>
            </w:rPr>
            <w:t>CO</w:t>
          </w:r>
        </w:smartTag>
      </w:smartTag>
      <w:r w:rsidRPr="00351C62">
        <w:rPr>
          <w:rFonts w:ascii="Arial" w:hAnsi="Arial" w:cs="Arial"/>
          <w:bCs/>
          <w:kern w:val="1"/>
          <w:sz w:val="20"/>
          <w:szCs w:val="20"/>
        </w:rPr>
        <w:t xml:space="preserve">, AA, PS/IM, EC-CS and TR-CM  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Managed a team of 15 configuration consultants globally for a full lifecycle FI/CO/MM/TR implementation.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clear" w:pos="0"/>
          <w:tab w:val="num" w:pos="180"/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Assisted in the implementation of 34 company codes worldwide in 22 countries with a global chart of accounts and country specific legal charts of accounts.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clear" w:pos="0"/>
          <w:tab w:val="num" w:pos="90"/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Oversaw the configuration and documented in the IMG the configuration of the following Financial </w:t>
      </w:r>
      <w:r w:rsidR="00351C62">
        <w:rPr>
          <w:rFonts w:ascii="Arial" w:hAnsi="Arial" w:cs="Arial"/>
          <w:kern w:val="1"/>
          <w:sz w:val="20"/>
          <w:szCs w:val="20"/>
        </w:rPr>
        <w:t xml:space="preserve">    </w:t>
      </w:r>
      <w:r>
        <w:rPr>
          <w:rFonts w:ascii="Arial" w:hAnsi="Arial" w:cs="Arial"/>
          <w:kern w:val="1"/>
          <w:sz w:val="20"/>
          <w:szCs w:val="20"/>
        </w:rPr>
        <w:t xml:space="preserve">Accounting sub modules 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clear" w:pos="0"/>
          <w:tab w:val="num" w:pos="270"/>
          <w:tab w:val="left" w:pos="2160"/>
          <w:tab w:val="left" w:pos="252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FI:  GL, AP, AR, AA, SPL and BL (charts of accounts, document postings, automatic vendor payments via check, ERS, ACH and SWIFT, invoice and credit note entry with 3 way match, cash receipts, lockbox and electronic bank statement uploads, comprehensive credit management, asset postings and depreciation runs for multiple countries, financial statement items, multi-currencies including Euro etc)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2160"/>
          <w:tab w:val="left" w:pos="252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TR: IM and CM (cash postings)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2160"/>
          <w:tab w:val="left" w:pos="252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CO:  CCA, PCA and OPA (cost centers, cost elements, profit centers, reports etc)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2160"/>
          <w:tab w:val="left" w:pos="252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PS/IM (projects, WBS etc)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2160"/>
          <w:tab w:val="left" w:pos="252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EC-CS (financial statem</w:t>
      </w:r>
      <w:r w:rsidR="006C51EE">
        <w:rPr>
          <w:rFonts w:ascii="Arial" w:hAnsi="Arial" w:cs="Arial"/>
          <w:kern w:val="1"/>
          <w:sz w:val="20"/>
          <w:szCs w:val="20"/>
        </w:rPr>
        <w:t>ent items, reporting etc, utiliz</w:t>
      </w:r>
      <w:r>
        <w:rPr>
          <w:rFonts w:ascii="Arial" w:hAnsi="Arial" w:cs="Arial"/>
          <w:kern w:val="1"/>
          <w:sz w:val="20"/>
          <w:szCs w:val="20"/>
        </w:rPr>
        <w:t>ing SPL)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Intercompany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T030 maintenance (integration with MM transactions)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Integrated Test Script Integration and Management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Tasks included writing functional specs for add-on ABAP reports and programs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Assisted in the Management of the 4 Integration Test Cycles – 3 of which were worldwide.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Assisted in the Presentation and Delivery of the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kern w:val="1"/>
              <w:sz w:val="20"/>
              <w:szCs w:val="20"/>
            </w:rPr>
            <w:t>Blueprint Road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show for the European User community.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270" w:right="-720" w:hanging="36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Responsible for the creation of the FI-CO BPML using ASAP functionality.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720" w:right="-720" w:firstLine="63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ASAP implementation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Go live was on time, achieving worldwide commonality of business processes with realtime online integration of data</w:t>
      </w:r>
    </w:p>
    <w:p w:rsidR="00094490" w:rsidRDefault="00094490" w:rsidP="001C03E1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720" w:right="-720" w:firstLine="630"/>
        <w:rPr>
          <w:rFonts w:ascii="Arial" w:hAnsi="Arial" w:cs="Arial"/>
          <w:color w:val="FF0000"/>
          <w:kern w:val="1"/>
          <w:sz w:val="20"/>
          <w:szCs w:val="20"/>
        </w:rPr>
      </w:pPr>
      <w:r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Pr="00B471CC" w:rsidRDefault="00B471CC" w:rsidP="00B471CC">
      <w:pPr>
        <w:keepNext/>
        <w:widowControl w:val="0"/>
        <w:tabs>
          <w:tab w:val="left" w:pos="3000"/>
        </w:tabs>
        <w:autoSpaceDE w:val="0"/>
        <w:ind w:left="-720" w:right="-720"/>
        <w:rPr>
          <w:rFonts w:ascii="Arial" w:hAnsi="Arial" w:cs="Arial"/>
          <w:b/>
          <w:bCs/>
          <w:i/>
          <w:kern w:val="1"/>
        </w:rPr>
      </w:pPr>
      <w:r w:rsidRPr="00B471CC">
        <w:rPr>
          <w:rFonts w:ascii="Arial" w:hAnsi="Arial" w:cs="Arial"/>
          <w:b/>
          <w:bCs/>
          <w:i/>
          <w:kern w:val="1"/>
        </w:rPr>
        <w:t xml:space="preserve">RSA COMPANY, </w:t>
      </w:r>
      <w:smartTag w:uri="urn:schemas-microsoft-com:office:smarttags" w:element="place">
        <w:smartTag w:uri="urn:schemas-microsoft-com:office:smarttags" w:element="City">
          <w:r w:rsidRPr="00B471CC">
            <w:rPr>
              <w:rFonts w:ascii="Arial" w:hAnsi="Arial" w:cs="Arial"/>
              <w:b/>
              <w:bCs/>
              <w:i/>
              <w:kern w:val="1"/>
            </w:rPr>
            <w:t>Denver</w:t>
          </w:r>
        </w:smartTag>
        <w:r w:rsidRPr="00B471CC">
          <w:rPr>
            <w:rFonts w:ascii="Arial" w:hAnsi="Arial" w:cs="Arial"/>
            <w:b/>
            <w:bCs/>
            <w:i/>
            <w:kern w:val="1"/>
          </w:rPr>
          <w:t xml:space="preserve">, </w:t>
        </w:r>
        <w:smartTag w:uri="urn:schemas-microsoft-com:office:smarttags" w:element="State">
          <w:r w:rsidRPr="00B471CC">
            <w:rPr>
              <w:rFonts w:ascii="Arial" w:hAnsi="Arial" w:cs="Arial"/>
              <w:b/>
              <w:bCs/>
              <w:i/>
              <w:kern w:val="1"/>
            </w:rPr>
            <w:t>CO</w:t>
          </w:r>
        </w:smartTag>
      </w:smartTag>
      <w:r w:rsidRPr="00B471CC">
        <w:rPr>
          <w:rFonts w:ascii="Arial" w:hAnsi="Arial" w:cs="Arial"/>
          <w:b/>
          <w:bCs/>
          <w:i/>
          <w:kern w:val="1"/>
        </w:rPr>
        <w:t xml:space="preserve">       </w:t>
      </w:r>
      <w:r>
        <w:rPr>
          <w:rFonts w:ascii="Arial" w:hAnsi="Arial" w:cs="Arial"/>
          <w:b/>
          <w:bCs/>
          <w:i/>
          <w:kern w:val="1"/>
        </w:rPr>
        <w:t xml:space="preserve">                                          </w:t>
      </w:r>
      <w:r w:rsidR="001C03E1" w:rsidRPr="00B471CC">
        <w:rPr>
          <w:rFonts w:ascii="Arial" w:hAnsi="Arial" w:cs="Arial"/>
          <w:b/>
          <w:bCs/>
          <w:i/>
          <w:kern w:val="1"/>
        </w:rPr>
        <w:t>(</w:t>
      </w:r>
      <w:r w:rsidR="00094490" w:rsidRPr="00B471CC">
        <w:rPr>
          <w:rFonts w:ascii="Arial" w:hAnsi="Arial" w:cs="Arial"/>
          <w:b/>
          <w:bCs/>
          <w:i/>
          <w:kern w:val="1"/>
        </w:rPr>
        <w:t>October 1998 – February 2001</w:t>
      </w:r>
      <w:r w:rsidR="001C03E1" w:rsidRPr="00B471CC">
        <w:rPr>
          <w:rFonts w:ascii="Arial" w:hAnsi="Arial" w:cs="Arial"/>
          <w:b/>
          <w:bCs/>
          <w:i/>
          <w:kern w:val="1"/>
        </w:rPr>
        <w:t>)</w:t>
      </w:r>
    </w:p>
    <w:p w:rsidR="001C03E1" w:rsidRDefault="001C03E1" w:rsidP="001C03E1">
      <w:pPr>
        <w:keepNext/>
        <w:widowControl w:val="0"/>
        <w:tabs>
          <w:tab w:val="left" w:pos="3000"/>
        </w:tabs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 w:firstLine="720"/>
        <w:rPr>
          <w:rFonts w:ascii="Arial" w:hAnsi="Arial" w:cs="Arial"/>
          <w:b/>
          <w:bCs/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Atipa Linux Solutions (4.6C)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(software industry) 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August 2000 to January 2001</w:t>
      </w:r>
    </w:p>
    <w:p w:rsidR="001C03E1" w:rsidRDefault="001C03E1" w:rsidP="001C03E1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</w:p>
    <w:p w:rsidR="00094490" w:rsidRPr="00351C62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bCs/>
          <w:kern w:val="1"/>
          <w:sz w:val="20"/>
          <w:szCs w:val="20"/>
        </w:rPr>
      </w:pPr>
      <w:r w:rsidRPr="00351C62">
        <w:rPr>
          <w:rFonts w:ascii="Arial" w:hAnsi="Arial" w:cs="Arial"/>
          <w:bCs/>
          <w:kern w:val="1"/>
          <w:sz w:val="20"/>
          <w:szCs w:val="20"/>
        </w:rPr>
        <w:t xml:space="preserve">Served as Project Manager and FICO consultant for new implementation of </w:t>
      </w:r>
      <w:smartTag w:uri="urn:schemas-microsoft-com:office:smarttags" w:element="place">
        <w:smartTag w:uri="urn:schemas-microsoft-com:office:smarttags" w:element="City">
          <w:r w:rsidRPr="00351C62">
            <w:rPr>
              <w:rFonts w:ascii="Arial" w:hAnsi="Arial" w:cs="Arial"/>
              <w:bCs/>
              <w:kern w:val="1"/>
              <w:sz w:val="20"/>
              <w:szCs w:val="20"/>
            </w:rPr>
            <w:t>FI</w:t>
          </w:r>
        </w:smartTag>
        <w:r w:rsidRPr="00351C62">
          <w:rPr>
            <w:rFonts w:ascii="Arial" w:hAnsi="Arial" w:cs="Arial"/>
            <w:bCs/>
            <w:kern w:val="1"/>
            <w:sz w:val="20"/>
            <w:szCs w:val="20"/>
          </w:rPr>
          <w:t xml:space="preserve">, </w:t>
        </w:r>
        <w:smartTag w:uri="urn:schemas-microsoft-com:office:smarttags" w:element="State">
          <w:r w:rsidRPr="00351C62">
            <w:rPr>
              <w:rFonts w:ascii="Arial" w:hAnsi="Arial" w:cs="Arial"/>
              <w:bCs/>
              <w:kern w:val="1"/>
              <w:sz w:val="20"/>
              <w:szCs w:val="20"/>
            </w:rPr>
            <w:t>CO</w:t>
          </w:r>
        </w:smartTag>
      </w:smartTag>
      <w:r w:rsidRPr="00351C62">
        <w:rPr>
          <w:rFonts w:ascii="Arial" w:hAnsi="Arial" w:cs="Arial"/>
          <w:bCs/>
          <w:kern w:val="1"/>
          <w:sz w:val="20"/>
          <w:szCs w:val="20"/>
        </w:rPr>
        <w:t xml:space="preserve">, MM, MM-IM, and SD (release 4.6C on Linux Platform) 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GL (single Chart of Accounts; 3 Company Codes; Financial Statement Version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AP (vendor Account Groups; Automatic Check print; ACH bank file processing; Document Types; 3 way invoice matching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AR (customer Account Groups; Sales and Use Tax; cash receipts; simple Credit Management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AA (single Chart of Depreciation; Depreciation Keys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Configured CCA (single Controlling Area; multiple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kern w:val="1"/>
              <w:sz w:val="20"/>
              <w:szCs w:val="20"/>
            </w:rPr>
            <w:t>Cost</w:t>
          </w:r>
        </w:smartTag>
        <w:r>
          <w:rPr>
            <w:rFonts w:ascii="Arial" w:hAnsi="Arial" w:cs="Arial"/>
            <w:kern w:val="1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kern w:val="1"/>
              <w:sz w:val="20"/>
              <w:szCs w:val="20"/>
            </w:rPr>
            <w:t>Centers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for each Company Code; Cost Center Hierarchy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Wrote Report Painter reports </w:t>
      </w:r>
      <w:r w:rsidR="006C51EE">
        <w:rPr>
          <w:rFonts w:ascii="Arial" w:hAnsi="Arial" w:cs="Arial"/>
          <w:kern w:val="1"/>
          <w:sz w:val="20"/>
          <w:szCs w:val="20"/>
        </w:rPr>
        <w:t>for</w:t>
      </w:r>
      <w:r>
        <w:rPr>
          <w:rFonts w:ascii="Arial" w:hAnsi="Arial" w:cs="Arial"/>
          <w:kern w:val="1"/>
          <w:sz w:val="20"/>
          <w:szCs w:val="20"/>
        </w:rPr>
        <w:t xml:space="preserve"> CCA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OPA (multiple Internal Orders for trade shows; Settlement Profiles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basic MM-PUR (multiple Document Types) and MM-IV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T030 maintenance (integration with SD and MM transactions)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Created end user training courses in preparation for go live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ASAP implementation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Go live was on time and within budget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180" w:right="-720" w:hanging="270"/>
        <w:rPr>
          <w:rFonts w:ascii="Arial" w:hAnsi="Arial" w:cs="Arial"/>
          <w:color w:val="FF0000"/>
          <w:kern w:val="1"/>
          <w:sz w:val="20"/>
          <w:szCs w:val="20"/>
        </w:rPr>
      </w:pPr>
      <w:r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094490" w:rsidRDefault="00094490" w:rsidP="00351C62">
      <w:pPr>
        <w:widowControl w:val="0"/>
        <w:autoSpaceDE w:val="0"/>
        <w:ind w:left="180" w:right="-720" w:hanging="27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Applied Micro Circuits Corporation (4.5B)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(electronics industry) 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December 1999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Created Report Painter and Report Writer financial reports (CCA)</w:t>
      </w: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Houston Independent School Districts (3.1I)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(public sector) 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June to August 1999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Redesigned AP process flow to fit SAP best practice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Supported AP ERS processes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Rewrote end user training materials</w:t>
      </w: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1C03E1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Bosch Braking Systems (3.1I)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(automotive industry) 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May 1999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Configured VAT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kern w:val="1"/>
              <w:sz w:val="20"/>
              <w:szCs w:val="20"/>
            </w:rPr>
            <w:t>Mexico</w:t>
          </w:r>
        </w:smartTag>
      </w:smartTag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Configured multi-currencies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kern w:val="1"/>
              <w:sz w:val="20"/>
              <w:szCs w:val="20"/>
            </w:rPr>
            <w:t>Mexico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operation</w:t>
      </w:r>
    </w:p>
    <w:p w:rsidR="00094490" w:rsidRDefault="00351C62" w:rsidP="00351C62">
      <w:pPr>
        <w:widowControl w:val="0"/>
        <w:tabs>
          <w:tab w:val="left" w:pos="309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ab/>
      </w: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kern w:val="1"/>
              <w:sz w:val="20"/>
              <w:szCs w:val="20"/>
            </w:rPr>
            <w:t>Rochester</w:t>
          </w:r>
        </w:smartTag>
      </w:smartTag>
      <w:r>
        <w:rPr>
          <w:rFonts w:ascii="Arial" w:hAnsi="Arial" w:cs="Arial"/>
          <w:b/>
          <w:bCs/>
          <w:kern w:val="1"/>
          <w:sz w:val="20"/>
          <w:szCs w:val="20"/>
        </w:rPr>
        <w:t xml:space="preserve"> Public Utilities (3.1I)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(public sector) 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December </w:t>
      </w:r>
      <w:r w:rsidR="001C03E1">
        <w:rPr>
          <w:rFonts w:ascii="Arial" w:hAnsi="Arial" w:cs="Arial"/>
          <w:b/>
          <w:bCs/>
          <w:kern w:val="1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1998 to April 1999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GL (single Chart of Accounts; 2 Company Codes; Financial Statement Version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AP (vendor Account Groups; Automatic Check print; ACH bank file processing; Document Types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AR (customer Account Groups; Sales and Use Tax; cash receipts; simple Credit Management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Configured CCA (single Controlling Area; multiple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kern w:val="1"/>
              <w:sz w:val="20"/>
              <w:szCs w:val="20"/>
            </w:rPr>
            <w:t>Cost</w:t>
          </w:r>
        </w:smartTag>
        <w:r>
          <w:rPr>
            <w:rFonts w:ascii="Arial" w:hAnsi="Arial" w:cs="Arial"/>
            <w:kern w:val="1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kern w:val="1"/>
              <w:sz w:val="20"/>
              <w:szCs w:val="20"/>
            </w:rPr>
            <w:t>Centers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for each Company Code; Cost Center Hierarchy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Wrote Report Writer reports for CCA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Supported MM processes (Purchasing and Invoice Verification with 3 way invoice match)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Tasks included writing functional specs for add-on ABAP reports and programs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T030 maintenance (integration with MM transactions)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Wrote end user training courses in preparation for go live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ASAP implementation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Go live was on time and within budget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color w:val="FF0000"/>
          <w:kern w:val="1"/>
          <w:sz w:val="20"/>
          <w:szCs w:val="20"/>
        </w:rPr>
      </w:pPr>
      <w:r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B471CC" w:rsidRDefault="00B471CC" w:rsidP="00B471CC">
      <w:pPr>
        <w:widowControl w:val="0"/>
        <w:tabs>
          <w:tab w:val="left" w:pos="1440"/>
          <w:tab w:val="left" w:pos="1800"/>
        </w:tabs>
        <w:autoSpaceDE w:val="0"/>
        <w:ind w:right="-720"/>
        <w:rPr>
          <w:rFonts w:ascii="Arial" w:hAnsi="Arial" w:cs="Arial"/>
          <w:color w:val="FF0000"/>
          <w:kern w:val="1"/>
          <w:sz w:val="20"/>
          <w:szCs w:val="20"/>
        </w:rPr>
      </w:pPr>
    </w:p>
    <w:p w:rsidR="00B471CC" w:rsidRDefault="00B471CC" w:rsidP="00B471CC">
      <w:pPr>
        <w:widowControl w:val="0"/>
        <w:tabs>
          <w:tab w:val="left" w:pos="1440"/>
          <w:tab w:val="left" w:pos="1800"/>
        </w:tabs>
        <w:autoSpaceDE w:val="0"/>
        <w:ind w:right="-720"/>
        <w:rPr>
          <w:rFonts w:ascii="Arial" w:hAnsi="Arial" w:cs="Arial"/>
          <w:color w:val="FF0000"/>
          <w:kern w:val="1"/>
          <w:sz w:val="20"/>
          <w:szCs w:val="20"/>
        </w:rPr>
      </w:pPr>
    </w:p>
    <w:p w:rsidR="00094490" w:rsidRPr="00B471CC" w:rsidRDefault="00094490" w:rsidP="001C03E1">
      <w:pPr>
        <w:keepNext/>
        <w:widowControl w:val="0"/>
        <w:tabs>
          <w:tab w:val="right" w:pos="10440"/>
        </w:tabs>
        <w:autoSpaceDE w:val="0"/>
        <w:ind w:left="-720" w:right="-720"/>
        <w:rPr>
          <w:rFonts w:ascii="Arial" w:hAnsi="Arial" w:cs="Arial"/>
          <w:b/>
          <w:bCs/>
          <w:i/>
          <w:kern w:val="1"/>
        </w:rPr>
      </w:pPr>
      <w:r w:rsidRPr="00B471CC">
        <w:rPr>
          <w:rFonts w:ascii="Arial" w:hAnsi="Arial" w:cs="Arial"/>
          <w:b/>
          <w:bCs/>
          <w:i/>
          <w:kern w:val="1"/>
        </w:rPr>
        <w:t xml:space="preserve">Ernst &amp; Young CSI, </w:t>
      </w:r>
      <w:smartTag w:uri="urn:schemas-microsoft-com:office:smarttags" w:element="place">
        <w:smartTag w:uri="urn:schemas-microsoft-com:office:smarttags" w:element="country-region">
          <w:r w:rsidRPr="00B471CC">
            <w:rPr>
              <w:rFonts w:ascii="Arial" w:hAnsi="Arial" w:cs="Arial"/>
              <w:b/>
              <w:bCs/>
              <w:i/>
              <w:kern w:val="1"/>
            </w:rPr>
            <w:t>South Africa</w:t>
          </w:r>
        </w:smartTag>
      </w:smartTag>
      <w:r w:rsidR="001C03E1" w:rsidRPr="00B471CC">
        <w:rPr>
          <w:rFonts w:ascii="Arial" w:hAnsi="Arial" w:cs="Arial"/>
          <w:b/>
          <w:bCs/>
          <w:i/>
          <w:kern w:val="1"/>
        </w:rPr>
        <w:t xml:space="preserve">                                             </w:t>
      </w:r>
      <w:r w:rsidR="00B471CC">
        <w:rPr>
          <w:rFonts w:ascii="Arial" w:hAnsi="Arial" w:cs="Arial"/>
          <w:b/>
          <w:bCs/>
          <w:i/>
          <w:kern w:val="1"/>
        </w:rPr>
        <w:t xml:space="preserve"> (</w:t>
      </w:r>
      <w:r w:rsidRPr="00B471CC">
        <w:rPr>
          <w:rFonts w:ascii="Arial" w:hAnsi="Arial" w:cs="Arial"/>
          <w:b/>
          <w:bCs/>
          <w:i/>
          <w:kern w:val="1"/>
        </w:rPr>
        <w:t>May 1995 – September 1998</w:t>
      </w:r>
      <w:r w:rsidR="00B471CC">
        <w:rPr>
          <w:rFonts w:ascii="Arial" w:hAnsi="Arial" w:cs="Arial"/>
          <w:b/>
          <w:bCs/>
          <w:i/>
          <w:kern w:val="1"/>
        </w:rPr>
        <w:t>)</w:t>
      </w:r>
    </w:p>
    <w:p w:rsidR="00094490" w:rsidRPr="00B471CC" w:rsidRDefault="00094490" w:rsidP="000D10FE">
      <w:pPr>
        <w:widowControl w:val="0"/>
        <w:autoSpaceDE w:val="0"/>
        <w:ind w:left="-720" w:right="-720"/>
        <w:rPr>
          <w:i/>
          <w:kern w:val="1"/>
        </w:rPr>
      </w:pPr>
    </w:p>
    <w:p w:rsidR="00094490" w:rsidRDefault="00094490" w:rsidP="000D10FE">
      <w:pPr>
        <w:keepNext/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SAP FI/CO Consultant and FICO Team Lead</w:t>
      </w: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Responsible for implementing and supporting the SAP software package at clients, specifically in the FI and CO modules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Completed several SAP FI and CO and MM training courses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Responsible for providing in-house training to clients’ staff in SAP FI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Developed and ran internal training courses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kern w:val="1"/>
              <w:sz w:val="20"/>
              <w:szCs w:val="20"/>
            </w:rPr>
            <w:t>SAP</w:t>
          </w:r>
        </w:smartTag>
        <w:r>
          <w:rPr>
            <w:rFonts w:ascii="Arial" w:hAnsi="Arial" w:cs="Arial"/>
            <w:kern w:val="1"/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kern w:val="1"/>
              <w:sz w:val="20"/>
              <w:szCs w:val="20"/>
            </w:rPr>
            <w:t>CO</w:t>
          </w:r>
        </w:smartTag>
      </w:smartTag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Gelvenor Textiles (3.1I)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(textiles manufacturing industry) 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January to August 1998</w:t>
      </w:r>
    </w:p>
    <w:p w:rsidR="00150D7D" w:rsidRDefault="00150D7D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Served as FICO Team Lead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GL (single Chart of Accounts; single Company Code; Financial Statement Version; VAT processing; multi-currencies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AP (vendor Account Groups; Automatic Check print; Document Types; 3 way invoice matching; bank file processing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AR (customer Account Groups; Sales Tax; cash receipts; comprehensive Credit Management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Cash Management – Manual Bank Statement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Configured CCA (single Controlling Area; multiple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kern w:val="1"/>
              <w:sz w:val="20"/>
              <w:szCs w:val="20"/>
            </w:rPr>
            <w:t>Cost</w:t>
          </w:r>
        </w:smartTag>
        <w:r>
          <w:rPr>
            <w:rFonts w:ascii="Arial" w:hAnsi="Arial" w:cs="Arial"/>
            <w:kern w:val="1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kern w:val="1"/>
              <w:sz w:val="20"/>
              <w:szCs w:val="20"/>
            </w:rPr>
            <w:t>Centers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for Company Code; Cost Center Hierarchy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Wrote Report Writer reports for CCA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Tasks included writing functional specs for add-on ABAP reports and programs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T030 maintenance (integration with PP, MM and SD transactions)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Go live was on time and within budget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color w:val="FF0000"/>
          <w:kern w:val="1"/>
          <w:sz w:val="20"/>
          <w:szCs w:val="20"/>
        </w:rPr>
      </w:pPr>
      <w:r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3C5E8F" w:rsidRDefault="003C5E8F" w:rsidP="00150D7D">
      <w:pPr>
        <w:widowControl w:val="0"/>
        <w:tabs>
          <w:tab w:val="left" w:pos="1440"/>
          <w:tab w:val="left" w:pos="1800"/>
        </w:tabs>
        <w:autoSpaceDE w:val="0"/>
        <w:ind w:left="90" w:right="-720"/>
        <w:rPr>
          <w:rFonts w:ascii="Arial" w:hAnsi="Arial" w:cs="Arial"/>
          <w:color w:val="FF0000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Iscor (3.1I)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(iron and steel manufacturing industry)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August 1997 to January 1998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Assisted in configuring PA (single Operating Concern; Characteristics; Basic Key Figures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T030 maintenance (integration with MM, PP and SD transactions)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color w:val="FF0000"/>
          <w:kern w:val="1"/>
          <w:sz w:val="20"/>
          <w:szCs w:val="20"/>
        </w:rPr>
      </w:pPr>
      <w:r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094490" w:rsidRDefault="00094490" w:rsidP="00351C62">
      <w:pPr>
        <w:widowControl w:val="0"/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Petronet (3.1H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) (petroleum industry)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March to May 1997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clear" w:pos="0"/>
          <w:tab w:val="num" w:pos="-54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Configured CCA (single Controlling Area; multiple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kern w:val="1"/>
              <w:sz w:val="20"/>
              <w:szCs w:val="20"/>
            </w:rPr>
            <w:t>Cost</w:t>
          </w:r>
        </w:smartTag>
        <w:r>
          <w:rPr>
            <w:rFonts w:ascii="Arial" w:hAnsi="Arial" w:cs="Arial"/>
            <w:kern w:val="1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kern w:val="1"/>
              <w:sz w:val="20"/>
              <w:szCs w:val="20"/>
            </w:rPr>
            <w:t>Centers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for Company Code; Cost Center Hierarchy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clear" w:pos="0"/>
          <w:tab w:val="num" w:pos="-54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Supported AP monthly processes (Automatic Check printing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clear" w:pos="0"/>
          <w:tab w:val="num" w:pos="-54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Supported AA monthly processes (Depreciation Run) </w:t>
      </w:r>
    </w:p>
    <w:p w:rsidR="00094490" w:rsidRDefault="00094490" w:rsidP="00351C62">
      <w:pPr>
        <w:widowControl w:val="0"/>
        <w:tabs>
          <w:tab w:val="num" w:pos="-54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SafMarine (3.0B)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(marine transportation industry)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  <w:kern w:val="1"/>
          <w:sz w:val="20"/>
          <w:szCs w:val="20"/>
        </w:rPr>
        <w:t>January 1997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Configured CCA (single Controlling Area; multiple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kern w:val="1"/>
              <w:sz w:val="20"/>
              <w:szCs w:val="20"/>
            </w:rPr>
            <w:t>Cost</w:t>
          </w:r>
        </w:smartTag>
        <w:r>
          <w:rPr>
            <w:rFonts w:ascii="Arial" w:hAnsi="Arial" w:cs="Arial"/>
            <w:kern w:val="1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kern w:val="1"/>
              <w:sz w:val="20"/>
              <w:szCs w:val="20"/>
            </w:rPr>
            <w:t>Centers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for Company Code; Cost Center Hierarchy etc)</w:t>
      </w:r>
    </w:p>
    <w:p w:rsidR="00094490" w:rsidRDefault="00094490" w:rsidP="00351C62">
      <w:pPr>
        <w:widowControl w:val="0"/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Lever Brothers and Elida Ponds (Unilever) (2.2D)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(CPG industry)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February to December 1996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Supported daily business processes for GL, AP, AR, SPL, CCA, OPA and MM-IV</w:t>
      </w:r>
    </w:p>
    <w:p w:rsidR="00094490" w:rsidRDefault="00094490" w:rsidP="00351C62">
      <w:pPr>
        <w:widowControl w:val="0"/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Conlog (2.2D and 3.0A upgrade)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(electronics industry)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July 1995 to January 1996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clear" w:pos="0"/>
          <w:tab w:val="num" w:pos="9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GL (single Chart of Accounts; single Company Code; Financial Statement Version; VAT processing; multi-currencies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num" w:pos="9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AP (vendor Account Groups; Automatic Check print; Document Types; 3 way invoice matching; bank file processing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num" w:pos="9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AR (customer Account Groups; Sales Tax; cash receipts and electronic bank statement upload; simple Credit Management 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num" w:pos="9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Configured CCA (single Controlling Area; multiple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kern w:val="1"/>
              <w:sz w:val="20"/>
              <w:szCs w:val="20"/>
            </w:rPr>
            <w:t>Cost</w:t>
          </w:r>
        </w:smartTag>
        <w:r>
          <w:rPr>
            <w:rFonts w:ascii="Arial" w:hAnsi="Arial" w:cs="Arial"/>
            <w:kern w:val="1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kern w:val="1"/>
              <w:sz w:val="20"/>
              <w:szCs w:val="20"/>
            </w:rPr>
            <w:t>Centers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for Company Code; Cost Center Hierarchy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num" w:pos="9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simple SPL (GLT0 table only)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num" w:pos="9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T030 maintenance (integration with MM, PP and SD transactions)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num" w:pos="9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Go live was on time and within budget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num" w:pos="9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Upgrade to 3.0A – checked all existing configuration, retested and retrained staff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num" w:pos="90"/>
          <w:tab w:val="left" w:pos="1440"/>
          <w:tab w:val="left" w:pos="1800"/>
        </w:tabs>
        <w:autoSpaceDE w:val="0"/>
        <w:ind w:left="90" w:right="-720" w:hanging="180"/>
        <w:rPr>
          <w:rFonts w:ascii="Arial" w:hAnsi="Arial" w:cs="Arial"/>
          <w:color w:val="FF0000"/>
          <w:kern w:val="1"/>
          <w:sz w:val="20"/>
          <w:szCs w:val="20"/>
        </w:rPr>
      </w:pPr>
      <w:r>
        <w:rPr>
          <w:rFonts w:ascii="Arial" w:hAnsi="Arial" w:cs="Arial"/>
          <w:color w:val="FF0000"/>
          <w:kern w:val="1"/>
          <w:sz w:val="20"/>
          <w:szCs w:val="20"/>
        </w:rPr>
        <w:t>Complete implementation lifecycle</w:t>
      </w:r>
    </w:p>
    <w:p w:rsidR="00094490" w:rsidRDefault="00094490" w:rsidP="00351C62">
      <w:pPr>
        <w:widowControl w:val="0"/>
        <w:tabs>
          <w:tab w:val="num" w:pos="90"/>
        </w:tabs>
        <w:autoSpaceDE w:val="0"/>
        <w:ind w:left="90" w:right="-720" w:hanging="18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351C62">
      <w:pPr>
        <w:widowControl w:val="0"/>
        <w:tabs>
          <w:tab w:val="num" w:pos="90"/>
        </w:tabs>
        <w:autoSpaceDE w:val="0"/>
        <w:ind w:left="90" w:right="-720" w:hanging="18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Unifoods (3.0A)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>(CPG industry)</w:t>
      </w:r>
      <w:r w:rsidR="001C03E1"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April 1995 to June 1995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right="-720" w:hanging="9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GL (single Chart of Accounts; single Company Code; Financial Statement Version; VAT processing; multi-currencies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right="-720" w:hanging="9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AP (vendor Account Groups; Automatic Check print; Document Types etc)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right="-720" w:hanging="9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Configured AR (customer Account Groups; Sales Tax; cash receipts; simple Credit Management etc)</w:t>
      </w:r>
    </w:p>
    <w:p w:rsidR="00094490" w:rsidRDefault="00094490" w:rsidP="00351C62">
      <w:pPr>
        <w:widowControl w:val="0"/>
        <w:autoSpaceDE w:val="0"/>
        <w:ind w:right="-720" w:hanging="9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Pr="00B471CC" w:rsidRDefault="00094490" w:rsidP="001C03E1">
      <w:pPr>
        <w:keepNext/>
        <w:widowControl w:val="0"/>
        <w:tabs>
          <w:tab w:val="right" w:pos="10440"/>
        </w:tabs>
        <w:autoSpaceDE w:val="0"/>
        <w:ind w:left="-720" w:right="-720"/>
        <w:rPr>
          <w:rFonts w:ascii="Arial" w:hAnsi="Arial" w:cs="Arial"/>
          <w:b/>
          <w:bCs/>
          <w:i/>
          <w:kern w:val="1"/>
        </w:rPr>
      </w:pPr>
      <w:r w:rsidRPr="00B471CC">
        <w:rPr>
          <w:rFonts w:ascii="Arial" w:hAnsi="Arial" w:cs="Arial"/>
          <w:b/>
          <w:bCs/>
          <w:i/>
          <w:kern w:val="1"/>
        </w:rPr>
        <w:t xml:space="preserve">KPMG </w:t>
      </w:r>
      <w:smartTag w:uri="urn:schemas-microsoft-com:office:smarttags" w:element="place">
        <w:smartTag w:uri="urn:schemas-microsoft-com:office:smarttags" w:element="City">
          <w:r w:rsidRPr="00B471CC">
            <w:rPr>
              <w:rFonts w:ascii="Arial" w:hAnsi="Arial" w:cs="Arial"/>
              <w:b/>
              <w:bCs/>
              <w:i/>
              <w:kern w:val="1"/>
            </w:rPr>
            <w:t>Aiken</w:t>
          </w:r>
        </w:smartTag>
        <w:r w:rsidRPr="00B471CC">
          <w:rPr>
            <w:rFonts w:ascii="Arial" w:hAnsi="Arial" w:cs="Arial"/>
            <w:b/>
            <w:bCs/>
            <w:i/>
            <w:kern w:val="1"/>
          </w:rPr>
          <w:t xml:space="preserve"> </w:t>
        </w:r>
        <w:smartTag w:uri="urn:schemas-microsoft-com:office:smarttags" w:element="State">
          <w:r w:rsidRPr="00B471CC">
            <w:rPr>
              <w:rFonts w:ascii="Arial" w:hAnsi="Arial" w:cs="Arial"/>
              <w:b/>
              <w:bCs/>
              <w:i/>
              <w:kern w:val="1"/>
            </w:rPr>
            <w:t>&amp;</w:t>
          </w:r>
        </w:smartTag>
        <w:r w:rsidRPr="00B471CC">
          <w:rPr>
            <w:rFonts w:ascii="Arial" w:hAnsi="Arial" w:cs="Arial"/>
            <w:b/>
            <w:bCs/>
            <w:i/>
            <w:kern w:val="1"/>
          </w:rPr>
          <w:t xml:space="preserve"> </w:t>
        </w:r>
        <w:smartTag w:uri="urn:schemas-microsoft-com:office:smarttags" w:element="State">
          <w:r w:rsidRPr="00B471CC">
            <w:rPr>
              <w:rFonts w:ascii="Arial" w:hAnsi="Arial" w:cs="Arial"/>
              <w:b/>
              <w:bCs/>
              <w:i/>
              <w:kern w:val="1"/>
            </w:rPr>
            <w:t>Peat</w:t>
          </w:r>
        </w:smartTag>
        <w:r w:rsidRPr="00B471CC">
          <w:rPr>
            <w:rFonts w:ascii="Arial" w:hAnsi="Arial" w:cs="Arial"/>
            <w:b/>
            <w:bCs/>
            <w:i/>
            <w:kern w:val="1"/>
          </w:rPr>
          <w:t xml:space="preserve">, </w:t>
        </w:r>
        <w:smartTag w:uri="urn:schemas-microsoft-com:office:smarttags" w:element="country-region">
          <w:r w:rsidRPr="00B471CC">
            <w:rPr>
              <w:rFonts w:ascii="Arial" w:hAnsi="Arial" w:cs="Arial"/>
              <w:b/>
              <w:bCs/>
              <w:i/>
              <w:kern w:val="1"/>
            </w:rPr>
            <w:t>South Africa</w:t>
          </w:r>
        </w:smartTag>
      </w:smartTag>
      <w:r w:rsidR="001C03E1" w:rsidRPr="00B471CC">
        <w:rPr>
          <w:rFonts w:ascii="Arial" w:hAnsi="Arial" w:cs="Arial"/>
          <w:b/>
          <w:bCs/>
          <w:i/>
          <w:kern w:val="1"/>
        </w:rPr>
        <w:t xml:space="preserve">                                             </w:t>
      </w:r>
      <w:r w:rsidR="00B471CC">
        <w:rPr>
          <w:rFonts w:ascii="Arial" w:hAnsi="Arial" w:cs="Arial"/>
          <w:b/>
          <w:bCs/>
          <w:i/>
          <w:kern w:val="1"/>
        </w:rPr>
        <w:t xml:space="preserve"> (</w:t>
      </w:r>
      <w:r w:rsidRPr="00B471CC">
        <w:rPr>
          <w:rFonts w:ascii="Arial" w:hAnsi="Arial" w:cs="Arial"/>
          <w:b/>
          <w:bCs/>
          <w:i/>
          <w:kern w:val="1"/>
        </w:rPr>
        <w:t>February 1993 – April 1995</w:t>
      </w:r>
      <w:r w:rsidR="00B471CC">
        <w:rPr>
          <w:rFonts w:ascii="Arial" w:hAnsi="Arial" w:cs="Arial"/>
          <w:b/>
          <w:bCs/>
          <w:i/>
          <w:kern w:val="1"/>
        </w:rPr>
        <w:t>)</w:t>
      </w:r>
    </w:p>
    <w:p w:rsidR="00094490" w:rsidRDefault="00094490" w:rsidP="000D10FE">
      <w:pPr>
        <w:keepNext/>
        <w:widowControl w:val="0"/>
        <w:autoSpaceDE w:val="0"/>
        <w:ind w:left="-720" w:right="-72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JD Edwards Consultant, trainee SAP Consultant</w:t>
      </w: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Responsible for implementing and supporting the JDE software package at clients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Responsible for training clients’ staff in JDE</w:t>
      </w:r>
    </w:p>
    <w:p w:rsidR="00094490" w:rsidRDefault="00094490" w:rsidP="00351C62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autoSpaceDE w:val="0"/>
        <w:ind w:left="-9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Management consultant for a Government client restructure</w:t>
      </w: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keepNext/>
        <w:keepLines/>
        <w:widowControl w:val="0"/>
        <w:pBdr>
          <w:top w:val="single" w:sz="4" w:space="1" w:color="000000"/>
        </w:pBdr>
        <w:tabs>
          <w:tab w:val="left" w:pos="720"/>
        </w:tabs>
        <w:autoSpaceDE w:val="0"/>
        <w:spacing w:before="240" w:after="240" w:line="260" w:lineRule="exact"/>
        <w:ind w:left="-720" w:right="-720"/>
        <w:rPr>
          <w:rFonts w:ascii="Arial" w:hAnsi="Arial" w:cs="Arial"/>
          <w:b/>
          <w:bCs/>
          <w:smallCaps/>
          <w:kern w:val="1"/>
          <w:sz w:val="20"/>
          <w:szCs w:val="20"/>
        </w:rPr>
      </w:pPr>
      <w:r>
        <w:rPr>
          <w:rFonts w:ascii="Arial" w:hAnsi="Arial" w:cs="Arial"/>
          <w:b/>
          <w:bCs/>
          <w:smallCaps/>
          <w:kern w:val="1"/>
          <w:sz w:val="20"/>
          <w:szCs w:val="20"/>
        </w:rPr>
        <w:t>EDUCATION</w:t>
      </w:r>
      <w:r>
        <w:rPr>
          <w:rFonts w:ascii="Arial" w:hAnsi="Arial" w:cs="Arial"/>
          <w:b/>
          <w:bCs/>
          <w:smallCaps/>
          <w:kern w:val="1"/>
          <w:sz w:val="20"/>
          <w:szCs w:val="20"/>
        </w:rPr>
        <w:tab/>
      </w:r>
    </w:p>
    <w:p w:rsidR="00094490" w:rsidRDefault="00094490" w:rsidP="000D10FE">
      <w:pPr>
        <w:widowControl w:val="0"/>
        <w:tabs>
          <w:tab w:val="right" w:pos="10440"/>
        </w:tabs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BA,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i/>
              <w:iCs/>
              <w:kern w:val="1"/>
              <w:sz w:val="20"/>
              <w:szCs w:val="20"/>
            </w:rPr>
            <w:t>University of Cape Town</w:t>
          </w:r>
        </w:smartTag>
        <w:r>
          <w:rPr>
            <w:rFonts w:ascii="Arial" w:hAnsi="Arial" w:cs="Arial"/>
            <w:kern w:val="1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kern w:val="1"/>
              <w:sz w:val="20"/>
              <w:szCs w:val="20"/>
            </w:rPr>
            <w:t>South Africa</w:t>
          </w:r>
        </w:smartTag>
      </w:smartTag>
      <w:r>
        <w:rPr>
          <w:rFonts w:ascii="Arial" w:hAnsi="Arial" w:cs="Arial"/>
          <w:kern w:val="1"/>
          <w:sz w:val="20"/>
          <w:szCs w:val="20"/>
        </w:rPr>
        <w:t xml:space="preserve">                                             1981</w:t>
      </w:r>
    </w:p>
    <w:p w:rsidR="00094490" w:rsidRDefault="00094490" w:rsidP="000D10FE">
      <w:pPr>
        <w:widowControl w:val="0"/>
        <w:tabs>
          <w:tab w:val="right" w:pos="10440"/>
        </w:tabs>
        <w:autoSpaceDE w:val="0"/>
        <w:ind w:left="-720" w:right="-720"/>
        <w:rPr>
          <w:rFonts w:ascii="Arial" w:hAnsi="Arial" w:cs="Arial"/>
          <w:i/>
          <w:iCs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Accounting      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  <w:i/>
              <w:iCs/>
              <w:kern w:val="1"/>
              <w:sz w:val="20"/>
              <w:szCs w:val="20"/>
            </w:rPr>
            <w:t>University</w:t>
          </w:r>
        </w:smartTag>
        <w:r>
          <w:rPr>
            <w:rFonts w:ascii="Arial" w:hAnsi="Arial" w:cs="Arial"/>
            <w:b/>
            <w:bCs/>
            <w:i/>
            <w:iCs/>
            <w:kern w:val="1"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i/>
              <w:iCs/>
              <w:kern w:val="1"/>
              <w:sz w:val="20"/>
              <w:szCs w:val="20"/>
            </w:rPr>
            <w:t>South Africa</w:t>
          </w:r>
        </w:smartTag>
      </w:smartTag>
      <w:r>
        <w:rPr>
          <w:rFonts w:ascii="Arial" w:hAnsi="Arial" w:cs="Arial"/>
          <w:b/>
          <w:bCs/>
          <w:kern w:val="1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kern w:val="1"/>
          <w:sz w:val="20"/>
          <w:szCs w:val="20"/>
        </w:rPr>
        <w:t xml:space="preserve">1997                                                                                            </w:t>
      </w:r>
      <w:r>
        <w:rPr>
          <w:rFonts w:ascii="Arial" w:hAnsi="Arial" w:cs="Arial"/>
          <w:i/>
          <w:iCs/>
          <w:kern w:val="1"/>
          <w:sz w:val="20"/>
          <w:szCs w:val="20"/>
        </w:rPr>
        <w:tab/>
      </w:r>
    </w:p>
    <w:p w:rsidR="00094490" w:rsidRDefault="00094490" w:rsidP="000D10FE">
      <w:pPr>
        <w:widowControl w:val="0"/>
        <w:tabs>
          <w:tab w:val="left" w:pos="720"/>
        </w:tabs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p w:rsidR="00094490" w:rsidRDefault="00094490" w:rsidP="000D10FE">
      <w:pPr>
        <w:widowControl w:val="0"/>
        <w:autoSpaceDE w:val="0"/>
        <w:ind w:left="-720" w:right="-720"/>
        <w:rPr>
          <w:rFonts w:ascii="Arial" w:hAnsi="Arial" w:cs="Arial"/>
          <w:kern w:val="1"/>
          <w:sz w:val="20"/>
          <w:szCs w:val="20"/>
        </w:rPr>
      </w:pPr>
    </w:p>
    <w:sectPr w:rsidR="00094490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EE" w:rsidRDefault="006C51EE" w:rsidP="00B471CC">
      <w:r>
        <w:separator/>
      </w:r>
    </w:p>
  </w:endnote>
  <w:endnote w:type="continuationSeparator" w:id="0">
    <w:p w:rsidR="006C51EE" w:rsidRDefault="006C51EE" w:rsidP="00B4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EE" w:rsidRDefault="006C51EE" w:rsidP="00B471CC">
      <w:r>
        <w:separator/>
      </w:r>
    </w:p>
  </w:footnote>
  <w:footnote w:type="continuationSeparator" w:id="0">
    <w:p w:rsidR="006C51EE" w:rsidRDefault="006C51EE" w:rsidP="00B4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F251CE"/>
    <w:multiLevelType w:val="hybridMultilevel"/>
    <w:tmpl w:val="1AB4CA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8B13AE3"/>
    <w:multiLevelType w:val="hybridMultilevel"/>
    <w:tmpl w:val="CA12A7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BFA4DB5"/>
    <w:multiLevelType w:val="hybridMultilevel"/>
    <w:tmpl w:val="97307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794367"/>
    <w:multiLevelType w:val="hybridMultilevel"/>
    <w:tmpl w:val="F4E816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D544716"/>
    <w:multiLevelType w:val="hybridMultilevel"/>
    <w:tmpl w:val="A9B4FE3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81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37"/>
    <w:rsid w:val="00022CBA"/>
    <w:rsid w:val="00093651"/>
    <w:rsid w:val="00094490"/>
    <w:rsid w:val="000A3FF9"/>
    <w:rsid w:val="000C056A"/>
    <w:rsid w:val="000D10FE"/>
    <w:rsid w:val="0012774C"/>
    <w:rsid w:val="00150D7D"/>
    <w:rsid w:val="00180480"/>
    <w:rsid w:val="00185F4A"/>
    <w:rsid w:val="001B3F92"/>
    <w:rsid w:val="001C03E1"/>
    <w:rsid w:val="001C37F8"/>
    <w:rsid w:val="001E7F25"/>
    <w:rsid w:val="0029129F"/>
    <w:rsid w:val="002D49B2"/>
    <w:rsid w:val="002E4259"/>
    <w:rsid w:val="00317A89"/>
    <w:rsid w:val="00351C62"/>
    <w:rsid w:val="003C5E8F"/>
    <w:rsid w:val="003D426F"/>
    <w:rsid w:val="00442DAD"/>
    <w:rsid w:val="00465040"/>
    <w:rsid w:val="004736F0"/>
    <w:rsid w:val="00494BC0"/>
    <w:rsid w:val="004E7C31"/>
    <w:rsid w:val="005431CF"/>
    <w:rsid w:val="00552EE0"/>
    <w:rsid w:val="00557EE5"/>
    <w:rsid w:val="00577247"/>
    <w:rsid w:val="005922AC"/>
    <w:rsid w:val="00602C8F"/>
    <w:rsid w:val="0068065B"/>
    <w:rsid w:val="006B0307"/>
    <w:rsid w:val="006B6587"/>
    <w:rsid w:val="006C25E1"/>
    <w:rsid w:val="006C51EE"/>
    <w:rsid w:val="006C5500"/>
    <w:rsid w:val="006E3388"/>
    <w:rsid w:val="00703937"/>
    <w:rsid w:val="007214E4"/>
    <w:rsid w:val="00764AC2"/>
    <w:rsid w:val="007A4BC4"/>
    <w:rsid w:val="00807D4C"/>
    <w:rsid w:val="0083115D"/>
    <w:rsid w:val="0083127C"/>
    <w:rsid w:val="00842EC8"/>
    <w:rsid w:val="0086202E"/>
    <w:rsid w:val="0088440D"/>
    <w:rsid w:val="00897632"/>
    <w:rsid w:val="008A60F4"/>
    <w:rsid w:val="008B1F91"/>
    <w:rsid w:val="008C6BC8"/>
    <w:rsid w:val="00940813"/>
    <w:rsid w:val="0097722B"/>
    <w:rsid w:val="00984026"/>
    <w:rsid w:val="009A6F9D"/>
    <w:rsid w:val="009E544F"/>
    <w:rsid w:val="00A15FDD"/>
    <w:rsid w:val="00A20F2D"/>
    <w:rsid w:val="00A4128D"/>
    <w:rsid w:val="00A44161"/>
    <w:rsid w:val="00A62350"/>
    <w:rsid w:val="00A820D0"/>
    <w:rsid w:val="00A969C4"/>
    <w:rsid w:val="00AB454B"/>
    <w:rsid w:val="00AD0D79"/>
    <w:rsid w:val="00AF2BC5"/>
    <w:rsid w:val="00AF413A"/>
    <w:rsid w:val="00B471CC"/>
    <w:rsid w:val="00B47A26"/>
    <w:rsid w:val="00BE475F"/>
    <w:rsid w:val="00BE732A"/>
    <w:rsid w:val="00C834B4"/>
    <w:rsid w:val="00CA1612"/>
    <w:rsid w:val="00CA75D9"/>
    <w:rsid w:val="00CC6CC7"/>
    <w:rsid w:val="00D55F72"/>
    <w:rsid w:val="00D869AB"/>
    <w:rsid w:val="00DB1F38"/>
    <w:rsid w:val="00DD0079"/>
    <w:rsid w:val="00DE2B70"/>
    <w:rsid w:val="00DF166F"/>
    <w:rsid w:val="00E12EC6"/>
    <w:rsid w:val="00E36BDB"/>
    <w:rsid w:val="00E3772F"/>
    <w:rsid w:val="00E43F07"/>
    <w:rsid w:val="00E51567"/>
    <w:rsid w:val="00E67E6F"/>
    <w:rsid w:val="00EA21C2"/>
    <w:rsid w:val="00ED0274"/>
    <w:rsid w:val="00EE4CB7"/>
    <w:rsid w:val="00F00359"/>
    <w:rsid w:val="00F205E7"/>
    <w:rsid w:val="00F5784F"/>
    <w:rsid w:val="00F66645"/>
    <w:rsid w:val="00F86D75"/>
    <w:rsid w:val="00FA409F"/>
    <w:rsid w:val="00FB6AE5"/>
    <w:rsid w:val="00FC2782"/>
    <w:rsid w:val="00FC5EDB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48129"/>
    <o:shapelayout v:ext="edit">
      <o:idmap v:ext="edit" data="1"/>
    </o:shapelayout>
  </w:shapeDefaults>
  <w:decimalSymbol w:val="."/>
  <w:listSeparator w:val=","/>
  <w14:docId w14:val="25BDB964"/>
  <w15:chartTrackingRefBased/>
  <w15:docId w15:val="{1876823E-EDF0-42FC-AB23-DBB878C2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B47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71C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B47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71CC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D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NIKKI KLEIN</vt:lpstr>
    </vt:vector>
  </TitlesOfParts>
  <Company/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NIKKI KLEIN</dc:title>
  <dc:subject/>
  <dc:creator>DOI</dc:creator>
  <cp:keywords/>
  <cp:lastModifiedBy>Nikki Klein</cp:lastModifiedBy>
  <cp:revision>9</cp:revision>
  <cp:lastPrinted>2013-04-18T21:52:00Z</cp:lastPrinted>
  <dcterms:created xsi:type="dcterms:W3CDTF">2014-12-29T19:42:00Z</dcterms:created>
  <dcterms:modified xsi:type="dcterms:W3CDTF">2016-03-22T17:10:00Z</dcterms:modified>
</cp:coreProperties>
</file>